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ook w:val="0000" w:firstRow="0" w:lastRow="0" w:firstColumn="0" w:lastColumn="0" w:noHBand="0" w:noVBand="0"/>
      </w:tblPr>
      <w:tblGrid>
        <w:gridCol w:w="3119"/>
        <w:gridCol w:w="6237"/>
      </w:tblGrid>
      <w:tr w:rsidR="00B37B29" w:rsidRPr="00727A49" w14:paraId="40B3E4AC" w14:textId="77777777" w:rsidTr="000300F1">
        <w:tc>
          <w:tcPr>
            <w:tcW w:w="3119" w:type="dxa"/>
          </w:tcPr>
          <w:p w14:paraId="20216209" w14:textId="77777777" w:rsidR="00D251F7" w:rsidRPr="00727A49" w:rsidRDefault="002226BF" w:rsidP="00D251F7">
            <w:pPr>
              <w:jc w:val="center"/>
              <w:rPr>
                <w:rFonts w:ascii="Times New Roman" w:hAnsi="Times New Roman"/>
                <w:b/>
                <w:sz w:val="26"/>
                <w:szCs w:val="26"/>
                <w:u w:val="none"/>
              </w:rPr>
            </w:pPr>
            <w:r w:rsidRPr="00727A49">
              <w:rPr>
                <w:rFonts w:ascii="Times New Roman" w:hAnsi="Times New Roman"/>
                <w:b/>
                <w:sz w:val="26"/>
                <w:szCs w:val="26"/>
                <w:u w:val="none"/>
                <w:lang w:val="vi-VN"/>
              </w:rPr>
              <w:t xml:space="preserve">ỦY </w:t>
            </w:r>
            <w:r w:rsidR="00D251F7" w:rsidRPr="00727A49">
              <w:rPr>
                <w:rFonts w:ascii="Times New Roman" w:hAnsi="Times New Roman"/>
                <w:b/>
                <w:sz w:val="26"/>
                <w:szCs w:val="26"/>
                <w:u w:val="none"/>
              </w:rPr>
              <w:t>BAN NHÂN DÂN</w:t>
            </w:r>
          </w:p>
          <w:p w14:paraId="3BBAB2BC" w14:textId="77777777" w:rsidR="00D251F7" w:rsidRPr="00727A49" w:rsidRDefault="00D251F7" w:rsidP="00D251F7">
            <w:pPr>
              <w:jc w:val="center"/>
              <w:rPr>
                <w:rFonts w:ascii="Times New Roman" w:hAnsi="Times New Roman"/>
                <w:b/>
                <w:sz w:val="26"/>
                <w:szCs w:val="26"/>
                <w:u w:val="none"/>
              </w:rPr>
            </w:pPr>
            <w:r w:rsidRPr="00727A49">
              <w:rPr>
                <w:rFonts w:ascii="Times New Roman" w:hAnsi="Times New Roman"/>
                <w:b/>
                <w:sz w:val="26"/>
                <w:szCs w:val="26"/>
                <w:u w:val="none"/>
              </w:rPr>
              <w:t xml:space="preserve">TỈNH </w:t>
            </w:r>
            <w:r w:rsidR="008E33D6">
              <w:rPr>
                <w:rFonts w:ascii="Times New Roman" w:hAnsi="Times New Roman"/>
                <w:b/>
                <w:sz w:val="26"/>
                <w:szCs w:val="26"/>
                <w:u w:val="none"/>
              </w:rPr>
              <w:t>LÂM ĐỒNG</w:t>
            </w:r>
          </w:p>
          <w:p w14:paraId="0467AA5F" w14:textId="73A2FE2D" w:rsidR="00D251F7" w:rsidRPr="00727A49" w:rsidRDefault="002B01AA" w:rsidP="00D251F7">
            <w:pPr>
              <w:jc w:val="center"/>
              <w:rPr>
                <w:rFonts w:ascii="Times New Roman" w:hAnsi="Times New Roman"/>
                <w:b/>
                <w:bCs/>
                <w:sz w:val="26"/>
                <w:szCs w:val="26"/>
                <w:u w:val="none"/>
              </w:rPr>
            </w:pPr>
            <w:r w:rsidRPr="00727A49">
              <w:rPr>
                <w:rFonts w:ascii="Times New Roman" w:hAnsi="Times New Roman"/>
                <w:b/>
                <w:bCs/>
                <w:noProof/>
                <w:sz w:val="26"/>
                <w:szCs w:val="26"/>
                <w:u w:val="none"/>
              </w:rPr>
              <mc:AlternateContent>
                <mc:Choice Requires="wps">
                  <w:drawing>
                    <wp:anchor distT="0" distB="0" distL="114300" distR="114300" simplePos="0" relativeHeight="251656704" behindDoc="0" locked="0" layoutInCell="1" allowOverlap="1" wp14:anchorId="243831DD" wp14:editId="3914F25F">
                      <wp:simplePos x="0" y="0"/>
                      <wp:positionH relativeFrom="column">
                        <wp:posOffset>567690</wp:posOffset>
                      </wp:positionH>
                      <wp:positionV relativeFrom="paragraph">
                        <wp:posOffset>15240</wp:posOffset>
                      </wp:positionV>
                      <wp:extent cx="723900" cy="0"/>
                      <wp:effectExtent l="11430" t="10160" r="7620" b="8890"/>
                      <wp:wrapNone/>
                      <wp:docPr id="969854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A9FFE77"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2pt" to="10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blrgEAAEcDAAAOAAAAZHJzL2Uyb0RvYy54bWysUsGO0zAQvSPxD5bvNGnRAhs13UOX5bJA&#10;pV0+YGo7iYXjsWbcJv17bG9bVnBD+GDZnpnn997M+m4enTgaYou+lctFLYXxCrX1fSt/PD+8+yQF&#10;R/AaHHrTypNhebd5+2Y9hcascECnDYkE4rmZQiuHGENTVawGMwIvMBifgh3SCDFdqa80wZTQR1et&#10;6vpDNSHpQKgMc3q9fwnKTcHvOqPi965jE4VrZeIWy05l3+e92qyh6QnCYNWZBvwDixGsT59eoe4h&#10;gjiQ/QtqtIqQsYsLhWOFXWeVKRqSmmX9h5qnAYIpWpI5HK428f+DVd+OW7+jTF3N/ik8ovrJwuN2&#10;AN+bQuD5FFLjltmqagrcXEvyhcOOxH76ijrlwCFicWHuaMyQSZ+Yi9mnq9lmjkKlx4+r97d1aom6&#10;hCpoLnWBOH4xOIp8aKWzPtsADRwfOWYe0FxS8rPHB+tcaaXzYmrl7c3qphQwOqtzMKcx9futI3GE&#10;PAxlFVEp8jqN8OB1ARsM6M/ncwTrXs7pc+fPXmT5eda42aM+7ejiUepWYXmerDwOr++l+vf8b34B&#10;AAD//wMAUEsDBBQABgAIAAAAIQD9cceO2QAAAAYBAAAPAAAAZHJzL2Rvd25yZXYueG1sTI7BTsMw&#10;EETvSPyDtUhcKmqTIlRCnAoBuXGhgLhu4yWJiNdp7LaBr2fpBU47oxnNvmI1+V7taYxdYAuXcwOK&#10;uA6u48bC60t1sQQVE7LDPjBZ+KIIq/L0pMDchQM/036dGiUjHHO00KY05FrHuiWPcR4GYsk+wugx&#10;iR0b7UY8yLjvdWbMtfbYsXxocaD7lurP9c5biNUbbavvWT0z74smULZ9eHpEa8/PprtbUImm9FeG&#10;X3xBh1KYNmHHLqrewvLmSpoWMjkSZ2YhYnP0uiz0f/zyBwAA//8DAFBLAQItABQABgAIAAAAIQC2&#10;gziS/gAAAOEBAAATAAAAAAAAAAAAAAAAAAAAAABbQ29udGVudF9UeXBlc10ueG1sUEsBAi0AFAAG&#10;AAgAAAAhADj9If/WAAAAlAEAAAsAAAAAAAAAAAAAAAAALwEAAF9yZWxzLy5yZWxzUEsBAi0AFAAG&#10;AAgAAAAhAAAQZuWuAQAARwMAAA4AAAAAAAAAAAAAAAAALgIAAGRycy9lMm9Eb2MueG1sUEsBAi0A&#10;FAAGAAgAAAAhAP1xx47ZAAAABgEAAA8AAAAAAAAAAAAAAAAACAQAAGRycy9kb3ducmV2LnhtbFBL&#10;BQYAAAAABAAEAPMAAAAOBQAAAAA=&#10;"/>
                  </w:pict>
                </mc:Fallback>
              </mc:AlternateContent>
            </w:r>
          </w:p>
        </w:tc>
        <w:tc>
          <w:tcPr>
            <w:tcW w:w="6237" w:type="dxa"/>
          </w:tcPr>
          <w:p w14:paraId="17FFAA59" w14:textId="77777777" w:rsidR="00D251F7" w:rsidRPr="00727A49" w:rsidRDefault="00D251F7" w:rsidP="0011173A">
            <w:pPr>
              <w:jc w:val="center"/>
              <w:rPr>
                <w:rFonts w:ascii="Times New Roman" w:hAnsi="Times New Roman"/>
                <w:b/>
                <w:sz w:val="26"/>
                <w:szCs w:val="26"/>
                <w:u w:val="none"/>
              </w:rPr>
            </w:pPr>
            <w:r w:rsidRPr="00727A49">
              <w:rPr>
                <w:rFonts w:ascii="Times New Roman" w:hAnsi="Times New Roman"/>
                <w:b/>
                <w:sz w:val="26"/>
                <w:szCs w:val="26"/>
                <w:u w:val="none"/>
              </w:rPr>
              <w:t>CỘNG HÒA XÃ HỘI CHỦ NGHĨA VIỆT NAM</w:t>
            </w:r>
          </w:p>
          <w:p w14:paraId="4636D5C6" w14:textId="65FBC2A8" w:rsidR="00D251F7" w:rsidRPr="00727A49" w:rsidRDefault="002B01AA" w:rsidP="0011173A">
            <w:pPr>
              <w:jc w:val="center"/>
              <w:rPr>
                <w:rFonts w:ascii="Times New Roman" w:hAnsi="Times New Roman"/>
                <w:sz w:val="26"/>
                <w:szCs w:val="26"/>
                <w:u w:val="none"/>
              </w:rPr>
            </w:pPr>
            <w:r w:rsidRPr="00727A49">
              <w:rPr>
                <w:rFonts w:ascii="Times New Roman" w:hAnsi="Times New Roman"/>
                <w:b/>
                <w:bCs/>
                <w:noProof/>
                <w:szCs w:val="28"/>
                <w:u w:val="none"/>
              </w:rPr>
              <mc:AlternateContent>
                <mc:Choice Requires="wps">
                  <w:drawing>
                    <wp:anchor distT="0" distB="0" distL="114300" distR="114300" simplePos="0" relativeHeight="251657728" behindDoc="0" locked="0" layoutInCell="1" allowOverlap="1" wp14:anchorId="1ADDB22B" wp14:editId="3A4E395F">
                      <wp:simplePos x="0" y="0"/>
                      <wp:positionH relativeFrom="column">
                        <wp:posOffset>848995</wp:posOffset>
                      </wp:positionH>
                      <wp:positionV relativeFrom="paragraph">
                        <wp:posOffset>226060</wp:posOffset>
                      </wp:positionV>
                      <wp:extent cx="2076450" cy="0"/>
                      <wp:effectExtent l="6350" t="12065" r="12700" b="6985"/>
                      <wp:wrapNone/>
                      <wp:docPr id="186726578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69B804C"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7.8pt" to="230.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NK8RTfcAAAACQEAAA8AAABkcnMvZG93bnJldi54bWxMj8FO&#10;wzAQRO9I/IO1SFwqatNAQCFOhYDcuFCoet0mSxIRr9PYbQNfzyIOcJzZp9mZfDm5Xh1oDJ1nC5dz&#10;A4q48nXHjYW31/LiFlSIyDX2nsnCJwVYFqcnOWa1P/ILHVaxURLCIUMLbYxDpnWoWnIY5n4gltu7&#10;Hx1GkWOj6xGPEu56vTAm1Q47lg8tDvTQUvWx2jsLoVzTrvyaVTOzSRpPi93j8xNae3423d+BijTF&#10;Pxh+6kt1KKTT1u+5DqoXnSQ3glpIrlNQAlylRoztr6GLXP9fUHwDAAD//wMAUEsBAi0AFAAGAAgA&#10;AAAhALaDOJL+AAAA4QEAABMAAAAAAAAAAAAAAAAAAAAAAFtDb250ZW50X1R5cGVzXS54bWxQSwEC&#10;LQAUAAYACAAAACEAOP0h/9YAAACUAQAACwAAAAAAAAAAAAAAAAAvAQAAX3JlbHMvLnJlbHNQSwEC&#10;LQAUAAYACAAAACEAkrZmFbABAABIAwAADgAAAAAAAAAAAAAAAAAuAgAAZHJzL2Uyb0RvYy54bWxQ&#10;SwECLQAUAAYACAAAACEA0rxFN9wAAAAJAQAADwAAAAAAAAAAAAAAAAAKBAAAZHJzL2Rvd25yZXYu&#10;eG1sUEsFBgAAAAAEAAQA8wAAABMFAAAAAA==&#10;"/>
                  </w:pict>
                </mc:Fallback>
              </mc:AlternateContent>
            </w:r>
            <w:r w:rsidR="00D251F7" w:rsidRPr="00727A49">
              <w:rPr>
                <w:rFonts w:ascii="Times New Roman" w:hAnsi="Times New Roman"/>
                <w:b/>
                <w:bCs/>
                <w:noProof/>
                <w:szCs w:val="28"/>
                <w:u w:val="none"/>
              </w:rPr>
              <w:t>Độc</w:t>
            </w:r>
            <w:r w:rsidR="00D251F7" w:rsidRPr="00727A49">
              <w:rPr>
                <w:rFonts w:ascii="Times New Roman" w:hAnsi="Times New Roman"/>
                <w:b/>
                <w:bCs/>
                <w:szCs w:val="28"/>
                <w:u w:val="none"/>
              </w:rPr>
              <w:t xml:space="preserve"> lập - Tự do - Hạnh phúc</w:t>
            </w:r>
          </w:p>
        </w:tc>
      </w:tr>
    </w:tbl>
    <w:p w14:paraId="505868DC" w14:textId="76B4D008" w:rsidR="00D251F7" w:rsidRPr="00727A49" w:rsidRDefault="00E7138C" w:rsidP="00D251F7">
      <w:pPr>
        <w:rPr>
          <w:rFonts w:ascii="Times New Roman" w:hAnsi="Times New Roman"/>
          <w:bCs/>
          <w:i/>
          <w:szCs w:val="28"/>
          <w:u w:val="none"/>
        </w:rPr>
      </w:pPr>
      <w:r w:rsidRPr="00727A49">
        <w:rPr>
          <w:rFonts w:ascii="Times New Roman" w:hAnsi="Times New Roman"/>
          <w:bCs/>
          <w:szCs w:val="28"/>
          <w:u w:val="none"/>
        </w:rPr>
        <w:t xml:space="preserve">    </w:t>
      </w:r>
      <w:r w:rsidR="00B37B29" w:rsidRPr="00727A49">
        <w:rPr>
          <w:rFonts w:ascii="Times New Roman" w:hAnsi="Times New Roman"/>
          <w:bCs/>
          <w:szCs w:val="28"/>
          <w:u w:val="none"/>
        </w:rPr>
        <w:t xml:space="preserve">  </w:t>
      </w:r>
      <w:r w:rsidRPr="00727A49">
        <w:rPr>
          <w:rFonts w:ascii="Times New Roman" w:hAnsi="Times New Roman"/>
          <w:bCs/>
          <w:szCs w:val="28"/>
          <w:u w:val="none"/>
        </w:rPr>
        <w:t xml:space="preserve"> </w:t>
      </w:r>
      <w:r w:rsidR="00D251F7" w:rsidRPr="00727A49">
        <w:rPr>
          <w:rFonts w:ascii="Times New Roman" w:hAnsi="Times New Roman"/>
          <w:bCs/>
          <w:szCs w:val="28"/>
          <w:u w:val="none"/>
        </w:rPr>
        <w:t xml:space="preserve">Số: </w:t>
      </w:r>
      <w:r w:rsidR="0041500C" w:rsidRPr="00727A49">
        <w:rPr>
          <w:rFonts w:ascii="Times New Roman" w:hAnsi="Times New Roman"/>
          <w:bCs/>
          <w:szCs w:val="28"/>
          <w:u w:val="none"/>
        </w:rPr>
        <w:t xml:space="preserve"> </w:t>
      </w:r>
      <w:r w:rsidR="00754149" w:rsidRPr="00727A49">
        <w:rPr>
          <w:rFonts w:ascii="Times New Roman" w:hAnsi="Times New Roman"/>
          <w:bCs/>
          <w:szCs w:val="28"/>
          <w:u w:val="none"/>
        </w:rPr>
        <w:t xml:space="preserve">   </w:t>
      </w:r>
      <w:r w:rsidR="0041500C" w:rsidRPr="00727A49">
        <w:rPr>
          <w:rFonts w:ascii="Times New Roman" w:hAnsi="Times New Roman"/>
          <w:bCs/>
          <w:szCs w:val="28"/>
          <w:u w:val="none"/>
        </w:rPr>
        <w:t xml:space="preserve">      </w:t>
      </w:r>
      <w:r w:rsidR="004F24E8" w:rsidRPr="00727A49">
        <w:rPr>
          <w:rFonts w:ascii="Times New Roman" w:hAnsi="Times New Roman"/>
          <w:bCs/>
          <w:szCs w:val="28"/>
          <w:u w:val="none"/>
        </w:rPr>
        <w:t xml:space="preserve"> </w:t>
      </w:r>
      <w:r w:rsidR="00D251F7" w:rsidRPr="00727A49">
        <w:rPr>
          <w:rFonts w:ascii="Times New Roman" w:hAnsi="Times New Roman"/>
          <w:bCs/>
          <w:szCs w:val="28"/>
          <w:u w:val="none"/>
        </w:rPr>
        <w:t xml:space="preserve">/QĐ-UBND              </w:t>
      </w:r>
      <w:r w:rsidR="008E33D6">
        <w:rPr>
          <w:rFonts w:ascii="Times New Roman" w:hAnsi="Times New Roman"/>
          <w:i/>
          <w:szCs w:val="28"/>
          <w:u w:val="none"/>
        </w:rPr>
        <w:t>Lâm Đồng</w:t>
      </w:r>
      <w:r w:rsidR="004B70D6" w:rsidRPr="00727A49">
        <w:rPr>
          <w:rFonts w:ascii="Times New Roman" w:hAnsi="Times New Roman"/>
          <w:bCs/>
          <w:i/>
          <w:szCs w:val="28"/>
          <w:u w:val="none"/>
        </w:rPr>
        <w:t xml:space="preserve">, ngày </w:t>
      </w:r>
      <w:r w:rsidR="0041500C" w:rsidRPr="00727A49">
        <w:rPr>
          <w:rFonts w:ascii="Times New Roman" w:hAnsi="Times New Roman"/>
          <w:bCs/>
          <w:i/>
          <w:szCs w:val="28"/>
          <w:u w:val="none"/>
        </w:rPr>
        <w:t xml:space="preserve"> </w:t>
      </w:r>
      <w:r w:rsidR="00754149" w:rsidRPr="00727A49">
        <w:rPr>
          <w:rFonts w:ascii="Times New Roman" w:hAnsi="Times New Roman"/>
          <w:bCs/>
          <w:i/>
          <w:szCs w:val="28"/>
          <w:u w:val="none"/>
        </w:rPr>
        <w:t xml:space="preserve"> </w:t>
      </w:r>
      <w:r w:rsidR="0041500C" w:rsidRPr="00727A49">
        <w:rPr>
          <w:rFonts w:ascii="Times New Roman" w:hAnsi="Times New Roman"/>
          <w:bCs/>
          <w:i/>
          <w:szCs w:val="28"/>
          <w:u w:val="none"/>
        </w:rPr>
        <w:t xml:space="preserve">   </w:t>
      </w:r>
      <w:r w:rsidR="004B70D6" w:rsidRPr="00727A49">
        <w:rPr>
          <w:rFonts w:ascii="Times New Roman" w:hAnsi="Times New Roman"/>
          <w:bCs/>
          <w:i/>
          <w:szCs w:val="28"/>
          <w:u w:val="none"/>
        </w:rPr>
        <w:t xml:space="preserve"> </w:t>
      </w:r>
      <w:r w:rsidR="00E40369" w:rsidRPr="00727A49">
        <w:rPr>
          <w:rFonts w:ascii="Times New Roman" w:hAnsi="Times New Roman"/>
          <w:bCs/>
          <w:i/>
          <w:szCs w:val="28"/>
          <w:u w:val="none"/>
        </w:rPr>
        <w:t>tháng</w:t>
      </w:r>
      <w:r w:rsidR="00764F4B" w:rsidRPr="00727A49">
        <w:rPr>
          <w:rFonts w:ascii="Times New Roman" w:hAnsi="Times New Roman"/>
          <w:bCs/>
          <w:i/>
          <w:szCs w:val="28"/>
          <w:u w:val="none"/>
        </w:rPr>
        <w:t xml:space="preserve"> </w:t>
      </w:r>
      <w:r w:rsidR="000300F1" w:rsidRPr="00727A49">
        <w:rPr>
          <w:rFonts w:ascii="Times New Roman" w:hAnsi="Times New Roman"/>
          <w:bCs/>
          <w:i/>
          <w:szCs w:val="28"/>
          <w:u w:val="none"/>
        </w:rPr>
        <w:t xml:space="preserve"> </w:t>
      </w:r>
      <w:r w:rsidR="00570545" w:rsidRPr="00727A49">
        <w:rPr>
          <w:rFonts w:ascii="Times New Roman" w:hAnsi="Times New Roman"/>
          <w:bCs/>
          <w:i/>
          <w:szCs w:val="28"/>
          <w:u w:val="none"/>
        </w:rPr>
        <w:t xml:space="preserve"> </w:t>
      </w:r>
      <w:r w:rsidR="004B70D6" w:rsidRPr="00727A49">
        <w:rPr>
          <w:rFonts w:ascii="Times New Roman" w:hAnsi="Times New Roman"/>
          <w:bCs/>
          <w:i/>
          <w:szCs w:val="28"/>
          <w:u w:val="none"/>
        </w:rPr>
        <w:t xml:space="preserve"> </w:t>
      </w:r>
      <w:r w:rsidR="00E40369" w:rsidRPr="00727A49">
        <w:rPr>
          <w:rFonts w:ascii="Times New Roman" w:hAnsi="Times New Roman"/>
          <w:bCs/>
          <w:i/>
          <w:szCs w:val="28"/>
          <w:u w:val="none"/>
        </w:rPr>
        <w:t>năm 20</w:t>
      </w:r>
      <w:r w:rsidR="00B37B29" w:rsidRPr="00727A49">
        <w:rPr>
          <w:rFonts w:ascii="Times New Roman" w:hAnsi="Times New Roman"/>
          <w:bCs/>
          <w:i/>
          <w:szCs w:val="28"/>
          <w:u w:val="none"/>
        </w:rPr>
        <w:t>2</w:t>
      </w:r>
      <w:r w:rsidR="00914D20">
        <w:rPr>
          <w:rFonts w:ascii="Times New Roman" w:hAnsi="Times New Roman"/>
          <w:bCs/>
          <w:i/>
          <w:szCs w:val="28"/>
          <w:u w:val="none"/>
        </w:rPr>
        <w:t>6</w:t>
      </w:r>
    </w:p>
    <w:p w14:paraId="6ABB999C" w14:textId="77777777" w:rsidR="00D251F7" w:rsidRPr="00727A49" w:rsidRDefault="00D251F7" w:rsidP="00D251F7">
      <w:pPr>
        <w:rPr>
          <w:rFonts w:ascii="Times New Roman" w:hAnsi="Times New Roman"/>
          <w:sz w:val="10"/>
          <w:szCs w:val="28"/>
          <w:u w:val="none"/>
        </w:rPr>
      </w:pPr>
    </w:p>
    <w:p w14:paraId="3A00DFC5" w14:textId="77777777" w:rsidR="00B37B29" w:rsidRPr="00727A49" w:rsidRDefault="00B37B29" w:rsidP="00D251F7">
      <w:pPr>
        <w:ind w:firstLine="720"/>
        <w:rPr>
          <w:rFonts w:ascii="Times New Roman" w:hAnsi="Times New Roman"/>
          <w:sz w:val="10"/>
          <w:szCs w:val="28"/>
          <w:u w:val="none"/>
        </w:rPr>
      </w:pPr>
    </w:p>
    <w:p w14:paraId="4E956A33" w14:textId="77777777" w:rsidR="00B37B29" w:rsidRPr="00727A49" w:rsidRDefault="00B37B29" w:rsidP="00D47E74">
      <w:pPr>
        <w:rPr>
          <w:rFonts w:ascii="Times New Roman" w:hAnsi="Times New Roman"/>
          <w:sz w:val="8"/>
          <w:szCs w:val="28"/>
          <w:u w:val="none"/>
        </w:rPr>
      </w:pPr>
    </w:p>
    <w:p w14:paraId="5517F401" w14:textId="77777777" w:rsidR="00D251F7" w:rsidRPr="00727A49" w:rsidRDefault="00D251F7" w:rsidP="00BB4554">
      <w:pPr>
        <w:pStyle w:val="Heading8"/>
        <w:spacing w:after="60"/>
        <w:rPr>
          <w:rFonts w:ascii="Times New Roman" w:hAnsi="Times New Roman"/>
          <w:sz w:val="28"/>
          <w:szCs w:val="28"/>
        </w:rPr>
      </w:pPr>
      <w:r w:rsidRPr="00727A49">
        <w:rPr>
          <w:rFonts w:ascii="Times New Roman" w:hAnsi="Times New Roman"/>
          <w:sz w:val="28"/>
          <w:szCs w:val="28"/>
        </w:rPr>
        <w:t xml:space="preserve">QUYẾT ĐỊNH </w:t>
      </w:r>
    </w:p>
    <w:p w14:paraId="12F89D2A" w14:textId="3154AA15" w:rsidR="008E33D6" w:rsidRPr="008E33D6" w:rsidRDefault="00BB4554" w:rsidP="00C64CDD">
      <w:pPr>
        <w:jc w:val="center"/>
        <w:rPr>
          <w:rFonts w:ascii="Times New Roman" w:eastAsia="Calibri" w:hAnsi="Times New Roman"/>
          <w:b/>
          <w:bCs/>
          <w:szCs w:val="28"/>
          <w:u w:val="none"/>
        </w:rPr>
      </w:pPr>
      <w:r>
        <w:rPr>
          <w:rFonts w:ascii="Times New Roman" w:hAnsi="Times New Roman"/>
          <w:b/>
          <w:bCs/>
          <w:spacing w:val="-6"/>
          <w:szCs w:val="28"/>
          <w:u w:val="none"/>
        </w:rPr>
        <w:t>Về việc p</w:t>
      </w:r>
      <w:r w:rsidR="00CC0821">
        <w:rPr>
          <w:rFonts w:ascii="Times New Roman" w:hAnsi="Times New Roman"/>
          <w:b/>
          <w:bCs/>
          <w:spacing w:val="-6"/>
          <w:szCs w:val="28"/>
          <w:u w:val="none"/>
        </w:rPr>
        <w:t>hê duyệt</w:t>
      </w:r>
      <w:r w:rsidR="00570545">
        <w:rPr>
          <w:rFonts w:ascii="Times New Roman" w:hAnsi="Times New Roman"/>
          <w:b/>
          <w:bCs/>
          <w:spacing w:val="-6"/>
          <w:szCs w:val="28"/>
          <w:u w:val="none"/>
        </w:rPr>
        <w:t xml:space="preserve"> tiếp nhận</w:t>
      </w:r>
      <w:r w:rsidR="00CC0821">
        <w:rPr>
          <w:rFonts w:ascii="Times New Roman" w:hAnsi="Times New Roman"/>
          <w:b/>
          <w:bCs/>
          <w:spacing w:val="-6"/>
          <w:szCs w:val="28"/>
          <w:u w:val="none"/>
        </w:rPr>
        <w:t xml:space="preserve"> </w:t>
      </w:r>
      <w:r w:rsidR="00197CCE">
        <w:rPr>
          <w:rFonts w:ascii="Times New Roman" w:hAnsi="Times New Roman"/>
          <w:b/>
          <w:bCs/>
          <w:spacing w:val="-6"/>
          <w:szCs w:val="28"/>
          <w:u w:val="none"/>
        </w:rPr>
        <w:t xml:space="preserve">khoản viện trợ dự án </w:t>
      </w:r>
      <w:r w:rsidR="00526EDD" w:rsidRPr="00C64CDD">
        <w:rPr>
          <w:rFonts w:ascii="Times New Roman" w:hAnsi="Times New Roman"/>
          <w:b/>
          <w:bCs/>
          <w:spacing w:val="-6"/>
          <w:szCs w:val="28"/>
          <w:u w:val="none"/>
        </w:rPr>
        <w:t>“</w:t>
      </w:r>
      <w:r w:rsidR="00C64CDD" w:rsidRPr="00C64CDD">
        <w:rPr>
          <w:rFonts w:ascii="Times New Roman" w:hAnsi="Times New Roman"/>
          <w:b/>
          <w:bCs/>
          <w:spacing w:val="-6"/>
          <w:szCs w:val="28"/>
          <w:u w:val="none"/>
        </w:rPr>
        <w:t>Nâng cao giá trị và phát triển bền vững ngành cà phê Việt Nam, tỉnh Lâm Đồng</w:t>
      </w:r>
      <w:r w:rsidR="008E33D6" w:rsidRPr="00C64CDD">
        <w:rPr>
          <w:rFonts w:ascii="Times New Roman" w:hAnsi="Times New Roman"/>
          <w:b/>
          <w:bCs/>
          <w:spacing w:val="-6"/>
          <w:szCs w:val="28"/>
          <w:u w:val="none"/>
        </w:rPr>
        <w:t xml:space="preserve">” </w:t>
      </w:r>
      <w:r w:rsidR="008E33D6">
        <w:rPr>
          <w:rFonts w:ascii="Times New Roman" w:hAnsi="Times New Roman"/>
          <w:b/>
          <w:bCs/>
          <w:szCs w:val="28"/>
          <w:u w:val="none"/>
        </w:rPr>
        <w:t xml:space="preserve">do </w:t>
      </w:r>
      <w:r w:rsidR="008E33D6" w:rsidRPr="008E33D6">
        <w:rPr>
          <w:rFonts w:ascii="Times New Roman" w:hAnsi="Times New Roman"/>
          <w:b/>
          <w:bCs/>
          <w:szCs w:val="28"/>
          <w:u w:val="none"/>
        </w:rPr>
        <w:t xml:space="preserve">Tổ chức </w:t>
      </w:r>
      <w:r w:rsidR="00C64CDD">
        <w:rPr>
          <w:rFonts w:ascii="Times New Roman" w:hAnsi="Times New Roman"/>
          <w:b/>
          <w:bCs/>
          <w:szCs w:val="28"/>
          <w:u w:val="none"/>
        </w:rPr>
        <w:t>phát triển Hà Lan SNV</w:t>
      </w:r>
      <w:r w:rsidR="008E33D6" w:rsidRPr="008E33D6">
        <w:rPr>
          <w:rFonts w:ascii="Times New Roman" w:eastAsia="Calibri" w:hAnsi="Times New Roman"/>
          <w:b/>
          <w:bCs/>
          <w:szCs w:val="28"/>
          <w:u w:val="none"/>
        </w:rPr>
        <w:t xml:space="preserve"> tài trợ</w:t>
      </w:r>
      <w:r w:rsidR="008E33D6">
        <w:rPr>
          <w:rFonts w:ascii="Times New Roman" w:eastAsia="Calibri" w:hAnsi="Times New Roman"/>
          <w:b/>
          <w:bCs/>
          <w:szCs w:val="28"/>
          <w:u w:val="none"/>
        </w:rPr>
        <w:t>.</w:t>
      </w:r>
    </w:p>
    <w:p w14:paraId="66B1FCB8" w14:textId="180DB39C" w:rsidR="00D251F7" w:rsidRDefault="00914D20" w:rsidP="008E33D6">
      <w:pPr>
        <w:pStyle w:val="BodyText2"/>
        <w:rPr>
          <w:rFonts w:ascii="Times New Roman" w:hAnsi="Times New Roman"/>
          <w:bCs/>
          <w:i w:val="0"/>
          <w:iCs w:val="0"/>
          <w:szCs w:val="28"/>
        </w:rPr>
      </w:pPr>
      <w:r>
        <w:rPr>
          <w:rFonts w:ascii="Times New Roman" w:hAnsi="Times New Roman"/>
          <w:b/>
          <w:bCs/>
          <w:noProof/>
        </w:rPr>
        <mc:AlternateContent>
          <mc:Choice Requires="wps">
            <w:drawing>
              <wp:anchor distT="0" distB="0" distL="114300" distR="114300" simplePos="0" relativeHeight="251658752" behindDoc="0" locked="0" layoutInCell="1" allowOverlap="1" wp14:anchorId="4608EF04" wp14:editId="61D5C277">
                <wp:simplePos x="0" y="0"/>
                <wp:positionH relativeFrom="column">
                  <wp:posOffset>2346325</wp:posOffset>
                </wp:positionH>
                <wp:positionV relativeFrom="paragraph">
                  <wp:posOffset>188595</wp:posOffset>
                </wp:positionV>
                <wp:extent cx="1244600" cy="0"/>
                <wp:effectExtent l="10160" t="9525" r="12065" b="9525"/>
                <wp:wrapNone/>
                <wp:docPr id="7313640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ACC48ED"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14.85pt" to="282.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EQe273dAAAACQEAAA8AAABkcnMvZG93bnJldi54bWxMj8FO&#10;g0AQhu8mvsNmTLw0dpEGtMjSGJVbL1aN1ymMQGRnKbtt0afvGA96nH++/PNNvppsrw40+s6xget5&#10;BIq4cnXHjYHXl/LqFpQPyDX2jsnAF3lYFednOWa1O/IzHTahUVLCPkMDbQhDprWvWrLo524glt2H&#10;Gy0GGcdG1yMepdz2Oo6iVFvsWC60ONBDS9XnZm8N+PKNduX3rJpF74vGUbx7XD+hMZcX0/0dqEBT&#10;+IPhR1/UoRCnrdtz7VVvYJEuE0ENxMsbUAIkaSLB9jfQRa7/f1CcAAAA//8DAFBLAQItABQABgAI&#10;AAAAIQC2gziS/gAAAOEBAAATAAAAAAAAAAAAAAAAAAAAAABbQ29udGVudF9UeXBlc10ueG1sUEsB&#10;Ai0AFAAGAAgAAAAhADj9If/WAAAAlAEAAAsAAAAAAAAAAAAAAAAALwEAAF9yZWxzLy5yZWxzUEsB&#10;Ai0AFAAGAAgAAAAhAP5CcIewAQAASAMAAA4AAAAAAAAAAAAAAAAALgIAAGRycy9lMm9Eb2MueG1s&#10;UEsBAi0AFAAGAAgAAAAhAEQe273dAAAACQEAAA8AAAAAAAAAAAAAAAAACgQAAGRycy9kb3ducmV2&#10;LnhtbFBLBQYAAAAABAAEAPMAAAAUBQAAAAA=&#10;"/>
            </w:pict>
          </mc:Fallback>
        </mc:AlternateContent>
      </w:r>
    </w:p>
    <w:p w14:paraId="5538FBFB" w14:textId="77777777" w:rsidR="00D251F7" w:rsidRPr="00727A49" w:rsidRDefault="00BB4554" w:rsidP="00C0305D">
      <w:pPr>
        <w:spacing w:before="120" w:after="120" w:line="264" w:lineRule="auto"/>
        <w:jc w:val="center"/>
        <w:rPr>
          <w:rFonts w:ascii="Times New Roman" w:hAnsi="Times New Roman"/>
          <w:b/>
          <w:bCs/>
          <w:szCs w:val="28"/>
          <w:u w:val="none"/>
        </w:rPr>
      </w:pPr>
      <w:r w:rsidRPr="00727A49">
        <w:rPr>
          <w:rFonts w:ascii="Times New Roman" w:hAnsi="Times New Roman"/>
          <w:b/>
          <w:bCs/>
          <w:szCs w:val="28"/>
          <w:u w:val="none"/>
        </w:rPr>
        <w:t xml:space="preserve">CHỦ TỊCH </w:t>
      </w:r>
      <w:r w:rsidR="0011173A" w:rsidRPr="00727A49">
        <w:rPr>
          <w:rFonts w:ascii="Times New Roman" w:hAnsi="Times New Roman"/>
          <w:b/>
          <w:bCs/>
          <w:szCs w:val="28"/>
          <w:u w:val="none"/>
        </w:rPr>
        <w:t>ỦY</w:t>
      </w:r>
      <w:r w:rsidR="00D251F7" w:rsidRPr="00727A49">
        <w:rPr>
          <w:rFonts w:ascii="Times New Roman" w:hAnsi="Times New Roman"/>
          <w:b/>
          <w:bCs/>
          <w:szCs w:val="28"/>
          <w:u w:val="none"/>
        </w:rPr>
        <w:t xml:space="preserve"> BAN NHÂN DÂN TỈNH </w:t>
      </w:r>
      <w:r w:rsidR="006F2185">
        <w:rPr>
          <w:rFonts w:ascii="Times New Roman" w:hAnsi="Times New Roman"/>
          <w:b/>
          <w:bCs/>
          <w:szCs w:val="28"/>
          <w:u w:val="none"/>
        </w:rPr>
        <w:t>LÂM ĐỒNG</w:t>
      </w:r>
    </w:p>
    <w:p w14:paraId="06279D8F" w14:textId="77777777" w:rsidR="00015CC6" w:rsidRPr="00A31F63" w:rsidRDefault="00015CC6" w:rsidP="00C0305D">
      <w:pPr>
        <w:spacing w:before="120" w:after="120" w:line="264" w:lineRule="auto"/>
        <w:jc w:val="center"/>
        <w:rPr>
          <w:rFonts w:ascii="Times New Roman" w:hAnsi="Times New Roman"/>
          <w:b/>
          <w:bCs/>
          <w:szCs w:val="28"/>
          <w:u w:val="none"/>
        </w:rPr>
      </w:pPr>
    </w:p>
    <w:p w14:paraId="38D43477" w14:textId="77777777" w:rsidR="00BB4554" w:rsidRPr="00A31F63" w:rsidRDefault="00BB4554" w:rsidP="00EF521C">
      <w:pPr>
        <w:spacing w:before="120" w:after="120"/>
        <w:ind w:left="720"/>
        <w:jc w:val="both"/>
        <w:rPr>
          <w:rFonts w:ascii="Times New Roman" w:hAnsi="Times New Roman"/>
          <w:bCs/>
          <w:i/>
          <w:szCs w:val="28"/>
          <w:u w:val="none"/>
        </w:rPr>
      </w:pPr>
      <w:r w:rsidRPr="00A31F63">
        <w:rPr>
          <w:rFonts w:ascii="Times New Roman" w:hAnsi="Times New Roman"/>
          <w:bCs/>
          <w:i/>
          <w:szCs w:val="28"/>
          <w:u w:val="none"/>
        </w:rPr>
        <w:t>Căn cứ Luật Tổ chức chính quyền địa phương ngày 19</w:t>
      </w:r>
      <w:r w:rsidR="00754149" w:rsidRPr="00A31F63">
        <w:rPr>
          <w:rFonts w:ascii="Times New Roman" w:hAnsi="Times New Roman"/>
          <w:bCs/>
          <w:i/>
          <w:szCs w:val="28"/>
          <w:u w:val="none"/>
        </w:rPr>
        <w:t xml:space="preserve"> tháng</w:t>
      </w:r>
      <w:r w:rsidR="000300F1" w:rsidRPr="00A31F63">
        <w:rPr>
          <w:rFonts w:ascii="Times New Roman" w:hAnsi="Times New Roman"/>
          <w:bCs/>
          <w:i/>
          <w:szCs w:val="28"/>
          <w:u w:val="none"/>
        </w:rPr>
        <w:t xml:space="preserve"> </w:t>
      </w:r>
      <w:r w:rsidR="00C37E39" w:rsidRPr="00A31F63">
        <w:rPr>
          <w:rFonts w:ascii="Times New Roman" w:hAnsi="Times New Roman"/>
          <w:bCs/>
          <w:i/>
          <w:szCs w:val="28"/>
          <w:u w:val="none"/>
        </w:rPr>
        <w:t>2</w:t>
      </w:r>
      <w:r w:rsidR="00754149" w:rsidRPr="00A31F63">
        <w:rPr>
          <w:rFonts w:ascii="Times New Roman" w:hAnsi="Times New Roman"/>
          <w:bCs/>
          <w:i/>
          <w:szCs w:val="28"/>
          <w:u w:val="none"/>
        </w:rPr>
        <w:t xml:space="preserve"> </w:t>
      </w:r>
      <w:r w:rsidR="000300F1" w:rsidRPr="00A31F63">
        <w:rPr>
          <w:rFonts w:ascii="Times New Roman" w:hAnsi="Times New Roman"/>
          <w:bCs/>
          <w:i/>
          <w:szCs w:val="28"/>
          <w:u w:val="none"/>
        </w:rPr>
        <w:t xml:space="preserve">năm </w:t>
      </w:r>
      <w:r w:rsidRPr="00A31F63">
        <w:rPr>
          <w:rFonts w:ascii="Times New Roman" w:hAnsi="Times New Roman"/>
          <w:bCs/>
          <w:i/>
          <w:szCs w:val="28"/>
          <w:u w:val="none"/>
        </w:rPr>
        <w:t>20</w:t>
      </w:r>
      <w:r w:rsidR="00C37E39" w:rsidRPr="00A31F63">
        <w:rPr>
          <w:rFonts w:ascii="Times New Roman" w:hAnsi="Times New Roman"/>
          <w:bCs/>
          <w:i/>
          <w:szCs w:val="28"/>
          <w:u w:val="none"/>
        </w:rPr>
        <w:t>2</w:t>
      </w:r>
      <w:r w:rsidRPr="00A31F63">
        <w:rPr>
          <w:rFonts w:ascii="Times New Roman" w:hAnsi="Times New Roman"/>
          <w:bCs/>
          <w:i/>
          <w:szCs w:val="28"/>
          <w:u w:val="none"/>
        </w:rPr>
        <w:t>5;</w:t>
      </w:r>
    </w:p>
    <w:p w14:paraId="3FED97F1" w14:textId="77777777" w:rsidR="00E20458" w:rsidRPr="00A31F63" w:rsidRDefault="00E20458" w:rsidP="00EF521C">
      <w:pPr>
        <w:spacing w:before="120" w:after="120"/>
        <w:ind w:firstLine="720"/>
        <w:jc w:val="both"/>
        <w:rPr>
          <w:rFonts w:ascii="Times New Roman" w:hAnsi="Times New Roman"/>
          <w:bCs/>
          <w:i/>
          <w:szCs w:val="28"/>
          <w:u w:val="none"/>
        </w:rPr>
      </w:pPr>
      <w:r w:rsidRPr="00A31F63">
        <w:rPr>
          <w:rFonts w:ascii="Times New Roman" w:hAnsi="Times New Roman"/>
          <w:bCs/>
          <w:i/>
          <w:szCs w:val="28"/>
          <w:u w:val="none"/>
        </w:rPr>
        <w:t xml:space="preserve">Căn cứ Nghị định số </w:t>
      </w:r>
      <w:r w:rsidR="00492FDE" w:rsidRPr="00A31F63">
        <w:rPr>
          <w:rFonts w:ascii="Times New Roman" w:hAnsi="Times New Roman"/>
          <w:bCs/>
          <w:i/>
          <w:szCs w:val="28"/>
          <w:u w:val="none"/>
        </w:rPr>
        <w:t>313/2025</w:t>
      </w:r>
      <w:r w:rsidRPr="00A31F63">
        <w:rPr>
          <w:rFonts w:ascii="Times New Roman" w:hAnsi="Times New Roman"/>
          <w:bCs/>
          <w:i/>
          <w:szCs w:val="28"/>
          <w:u w:val="none"/>
        </w:rPr>
        <w:t xml:space="preserve">/NĐ-CP ngày 08 tháng </w:t>
      </w:r>
      <w:r w:rsidR="00492FDE" w:rsidRPr="00A31F63">
        <w:rPr>
          <w:rFonts w:ascii="Times New Roman" w:hAnsi="Times New Roman"/>
          <w:bCs/>
          <w:i/>
          <w:szCs w:val="28"/>
          <w:u w:val="none"/>
        </w:rPr>
        <w:t>12</w:t>
      </w:r>
      <w:r w:rsidRPr="00A31F63">
        <w:rPr>
          <w:rFonts w:ascii="Times New Roman" w:hAnsi="Times New Roman"/>
          <w:bCs/>
          <w:i/>
          <w:szCs w:val="28"/>
          <w:u w:val="none"/>
        </w:rPr>
        <w:t xml:space="preserve"> năm 202</w:t>
      </w:r>
      <w:r w:rsidR="00492FDE" w:rsidRPr="00A31F63">
        <w:rPr>
          <w:rFonts w:ascii="Times New Roman" w:hAnsi="Times New Roman"/>
          <w:bCs/>
          <w:i/>
          <w:szCs w:val="28"/>
          <w:u w:val="none"/>
        </w:rPr>
        <w:t>5</w:t>
      </w:r>
      <w:r w:rsidRPr="00A31F63">
        <w:rPr>
          <w:rFonts w:ascii="Times New Roman" w:hAnsi="Times New Roman"/>
          <w:bCs/>
          <w:i/>
          <w:szCs w:val="28"/>
          <w:u w:val="none"/>
        </w:rPr>
        <w:t xml:space="preserve"> của Chính phủ</w:t>
      </w:r>
      <w:bookmarkStart w:id="0" w:name="loai_1_name"/>
      <w:r w:rsidRPr="00A31F63">
        <w:rPr>
          <w:rFonts w:ascii="Times New Roman" w:hAnsi="Times New Roman"/>
          <w:bCs/>
          <w:i/>
          <w:szCs w:val="28"/>
          <w:u w:val="none"/>
        </w:rPr>
        <w:t xml:space="preserve"> về quản lý và sử dụng viện trợ không hoàn lại không thuộc hỗ trợ phát triển chính thức của các cơ quan, tổ chức, cá nhân nước ngoài dành cho Việt Nam</w:t>
      </w:r>
      <w:bookmarkEnd w:id="0"/>
      <w:r w:rsidRPr="00A31F63">
        <w:rPr>
          <w:rFonts w:ascii="Times New Roman" w:hAnsi="Times New Roman"/>
          <w:bCs/>
          <w:i/>
          <w:szCs w:val="28"/>
          <w:u w:val="none"/>
        </w:rPr>
        <w:t>;</w:t>
      </w:r>
    </w:p>
    <w:p w14:paraId="18EAC2CF" w14:textId="2D4E4B22" w:rsidR="002E4875" w:rsidRPr="00A31F63" w:rsidRDefault="00526EDD" w:rsidP="00EF521C">
      <w:pPr>
        <w:spacing w:before="120" w:after="120"/>
        <w:ind w:firstLine="720"/>
        <w:jc w:val="both"/>
        <w:rPr>
          <w:rFonts w:ascii="Times New Roman" w:hAnsi="Times New Roman"/>
          <w:bCs/>
          <w:i/>
          <w:szCs w:val="28"/>
          <w:u w:val="none"/>
        </w:rPr>
      </w:pPr>
      <w:r w:rsidRPr="00A31F63">
        <w:rPr>
          <w:rFonts w:ascii="Times New Roman" w:hAnsi="Times New Roman"/>
          <w:bCs/>
          <w:i/>
          <w:szCs w:val="28"/>
          <w:u w:val="none"/>
        </w:rPr>
        <w:t xml:space="preserve">Căn cứ Thông báo số </w:t>
      </w:r>
      <w:r w:rsidR="002E4875" w:rsidRPr="00A31F63">
        <w:rPr>
          <w:rFonts w:ascii="Times New Roman" w:hAnsi="Times New Roman"/>
          <w:bCs/>
          <w:i/>
          <w:szCs w:val="28"/>
          <w:u w:val="none"/>
        </w:rPr>
        <w:t xml:space="preserve">   </w:t>
      </w:r>
      <w:r w:rsidRPr="00A31F63">
        <w:rPr>
          <w:rFonts w:ascii="Times New Roman" w:hAnsi="Times New Roman"/>
          <w:bCs/>
          <w:i/>
          <w:szCs w:val="28"/>
          <w:u w:val="none"/>
        </w:rPr>
        <w:t xml:space="preserve">-TB/TU ngày </w:t>
      </w:r>
      <w:r w:rsidR="002E4875" w:rsidRPr="00A31F63">
        <w:rPr>
          <w:rFonts w:ascii="Times New Roman" w:hAnsi="Times New Roman"/>
          <w:bCs/>
          <w:i/>
          <w:szCs w:val="28"/>
          <w:u w:val="none"/>
        </w:rPr>
        <w:t xml:space="preserve">     </w:t>
      </w:r>
      <w:r w:rsidRPr="00A31F63">
        <w:rPr>
          <w:rFonts w:ascii="Times New Roman" w:hAnsi="Times New Roman"/>
          <w:bCs/>
          <w:i/>
          <w:szCs w:val="28"/>
          <w:u w:val="none"/>
        </w:rPr>
        <w:t xml:space="preserve">của Tỉnh ủy </w:t>
      </w:r>
      <w:r w:rsidR="002E4875" w:rsidRPr="00A31F63">
        <w:rPr>
          <w:rFonts w:ascii="Times New Roman" w:hAnsi="Times New Roman"/>
          <w:bCs/>
          <w:i/>
          <w:szCs w:val="28"/>
          <w:u w:val="none"/>
        </w:rPr>
        <w:t>Lâm Đồng</w:t>
      </w:r>
      <w:r w:rsidRPr="00A31F63">
        <w:rPr>
          <w:rFonts w:ascii="Times New Roman" w:hAnsi="Times New Roman"/>
          <w:bCs/>
          <w:i/>
          <w:szCs w:val="28"/>
          <w:u w:val="none"/>
        </w:rPr>
        <w:t xml:space="preserve"> về thông báo ý kiến chỉ đạo của Thường trực Tỉnh ủy về việc </w:t>
      </w:r>
      <w:r w:rsidR="002E4875" w:rsidRPr="00A31F63">
        <w:rPr>
          <w:rFonts w:ascii="Times New Roman" w:hAnsi="Times New Roman"/>
          <w:bCs/>
          <w:i/>
          <w:szCs w:val="28"/>
          <w:u w:val="none"/>
        </w:rPr>
        <w:t xml:space="preserve">Dự án </w:t>
      </w:r>
      <w:r w:rsidR="00DD0139" w:rsidRPr="00A31F63">
        <w:rPr>
          <w:rFonts w:ascii="Times New Roman" w:hAnsi="Times New Roman"/>
          <w:bCs/>
          <w:i/>
          <w:szCs w:val="28"/>
          <w:u w:val="none"/>
        </w:rPr>
        <w:t>“</w:t>
      </w:r>
      <w:r w:rsidR="00C64CDD" w:rsidRPr="00C64CDD">
        <w:rPr>
          <w:rFonts w:ascii="Times New Roman" w:hAnsi="Times New Roman"/>
          <w:bCs/>
          <w:i/>
          <w:szCs w:val="28"/>
          <w:u w:val="none"/>
        </w:rPr>
        <w:t>Nâng cao giá trị và phát triển bền vững ngành cà phê Việt Nam, tỉnh Lâm Đồng</w:t>
      </w:r>
      <w:r w:rsidR="002E4875" w:rsidRPr="00A31F63">
        <w:rPr>
          <w:rFonts w:ascii="Times New Roman" w:hAnsi="Times New Roman"/>
          <w:bCs/>
          <w:i/>
          <w:szCs w:val="28"/>
          <w:u w:val="none"/>
        </w:rPr>
        <w:t>”</w:t>
      </w:r>
      <w:r w:rsidRPr="00A31F63">
        <w:rPr>
          <w:rFonts w:ascii="Times New Roman" w:hAnsi="Times New Roman"/>
          <w:bCs/>
          <w:i/>
          <w:szCs w:val="28"/>
          <w:u w:val="none"/>
        </w:rPr>
        <w:t xml:space="preserve"> </w:t>
      </w:r>
      <w:r w:rsidR="002E4875" w:rsidRPr="00A31F63">
        <w:rPr>
          <w:rFonts w:ascii="Times New Roman" w:hAnsi="Times New Roman"/>
          <w:bCs/>
          <w:i/>
          <w:szCs w:val="28"/>
          <w:u w:val="none"/>
        </w:rPr>
        <w:t xml:space="preserve">do Tổ chức </w:t>
      </w:r>
      <w:r w:rsidR="00C64CDD">
        <w:rPr>
          <w:rFonts w:ascii="Times New Roman" w:hAnsi="Times New Roman"/>
          <w:bCs/>
          <w:i/>
          <w:szCs w:val="28"/>
          <w:u w:val="none"/>
        </w:rPr>
        <w:t>phát triển Hà Lan SNV</w:t>
      </w:r>
      <w:r w:rsidR="002E4875" w:rsidRPr="00A31F63">
        <w:rPr>
          <w:rFonts w:ascii="Times New Roman" w:hAnsi="Times New Roman"/>
          <w:bCs/>
          <w:i/>
          <w:szCs w:val="28"/>
          <w:u w:val="none"/>
        </w:rPr>
        <w:t xml:space="preserve"> tài trợ.</w:t>
      </w:r>
    </w:p>
    <w:p w14:paraId="014032E7" w14:textId="404D3685" w:rsidR="00F650E8" w:rsidRPr="00A31F63" w:rsidRDefault="00570545" w:rsidP="00EF521C">
      <w:pPr>
        <w:spacing w:before="120" w:after="120"/>
        <w:ind w:firstLine="720"/>
        <w:jc w:val="both"/>
        <w:rPr>
          <w:rFonts w:ascii="Times New Roman" w:hAnsi="Times New Roman"/>
          <w:bCs/>
          <w:i/>
          <w:szCs w:val="28"/>
          <w:u w:val="none"/>
        </w:rPr>
      </w:pPr>
      <w:r w:rsidRPr="00A31F63">
        <w:rPr>
          <w:rFonts w:ascii="Times New Roman" w:hAnsi="Times New Roman"/>
          <w:bCs/>
          <w:i/>
          <w:szCs w:val="28"/>
          <w:u w:val="none"/>
        </w:rPr>
        <w:t xml:space="preserve">Theo đề nghị của Sở </w:t>
      </w:r>
      <w:r w:rsidR="00DD0139" w:rsidRPr="00A31F63">
        <w:rPr>
          <w:rFonts w:ascii="Times New Roman" w:hAnsi="Times New Roman"/>
          <w:bCs/>
          <w:i/>
          <w:szCs w:val="28"/>
          <w:u w:val="none"/>
        </w:rPr>
        <w:t>Nông nghiệp và Môi trường</w:t>
      </w:r>
      <w:r w:rsidRPr="00A31F63">
        <w:rPr>
          <w:rFonts w:ascii="Times New Roman" w:hAnsi="Times New Roman"/>
          <w:bCs/>
          <w:i/>
          <w:szCs w:val="28"/>
          <w:u w:val="none"/>
        </w:rPr>
        <w:t xml:space="preserve"> tại </w:t>
      </w:r>
      <w:r w:rsidR="00C64CDD">
        <w:rPr>
          <w:rFonts w:ascii="Times New Roman" w:hAnsi="Times New Roman"/>
          <w:bCs/>
          <w:i/>
          <w:szCs w:val="28"/>
          <w:u w:val="none"/>
        </w:rPr>
        <w:t xml:space="preserve">Tờ trình số </w:t>
      </w:r>
      <w:r w:rsidR="00C64CDD" w:rsidRPr="00C64CDD">
        <w:rPr>
          <w:rFonts w:ascii="Times New Roman" w:hAnsi="Times New Roman"/>
          <w:bCs/>
          <w:i/>
          <w:szCs w:val="28"/>
          <w:u w:val="none"/>
        </w:rPr>
        <w:t>176/TTr-SNNMT ngày 25/3/2026 của Sở Nông nghiệp và Môi trường</w:t>
      </w:r>
      <w:r w:rsidR="00AC0058" w:rsidRPr="00A31F63">
        <w:rPr>
          <w:rFonts w:ascii="Times New Roman" w:hAnsi="Times New Roman"/>
          <w:bCs/>
          <w:i/>
          <w:szCs w:val="28"/>
          <w:u w:val="none"/>
        </w:rPr>
        <w:t xml:space="preserve"> </w:t>
      </w:r>
      <w:r w:rsidRPr="00A31F63">
        <w:rPr>
          <w:rFonts w:ascii="Times New Roman" w:hAnsi="Times New Roman"/>
          <w:bCs/>
          <w:i/>
          <w:szCs w:val="28"/>
          <w:u w:val="none"/>
        </w:rPr>
        <w:t xml:space="preserve">và đề nghị của Sở Tài chính tại Báo cáo thẩm định số      /BC-STC ngày   </w:t>
      </w:r>
      <w:r w:rsidR="00AC0058" w:rsidRPr="00A31F63">
        <w:rPr>
          <w:rFonts w:ascii="Times New Roman" w:hAnsi="Times New Roman"/>
          <w:bCs/>
          <w:i/>
          <w:szCs w:val="28"/>
          <w:u w:val="none"/>
        </w:rPr>
        <w:t xml:space="preserve">   </w:t>
      </w:r>
      <w:r w:rsidRPr="00A31F63">
        <w:rPr>
          <w:rFonts w:ascii="Times New Roman" w:hAnsi="Times New Roman"/>
          <w:bCs/>
          <w:i/>
          <w:szCs w:val="28"/>
          <w:u w:val="none"/>
        </w:rPr>
        <w:t xml:space="preserve">tháng </w:t>
      </w:r>
      <w:r w:rsidR="00EC031C">
        <w:rPr>
          <w:rFonts w:ascii="Times New Roman" w:hAnsi="Times New Roman"/>
          <w:bCs/>
          <w:i/>
          <w:szCs w:val="28"/>
          <w:u w:val="none"/>
        </w:rPr>
        <w:t>4</w:t>
      </w:r>
      <w:r w:rsidRPr="00A31F63">
        <w:rPr>
          <w:rFonts w:ascii="Times New Roman" w:hAnsi="Times New Roman"/>
          <w:bCs/>
          <w:i/>
          <w:szCs w:val="28"/>
          <w:u w:val="none"/>
        </w:rPr>
        <w:t xml:space="preserve"> năm 202</w:t>
      </w:r>
      <w:r w:rsidR="00DD0139" w:rsidRPr="00A31F63">
        <w:rPr>
          <w:rFonts w:ascii="Times New Roman" w:hAnsi="Times New Roman"/>
          <w:bCs/>
          <w:i/>
          <w:szCs w:val="28"/>
          <w:u w:val="none"/>
        </w:rPr>
        <w:t>6</w:t>
      </w:r>
      <w:r w:rsidR="00E20458" w:rsidRPr="00A31F63">
        <w:rPr>
          <w:rFonts w:ascii="Times New Roman" w:hAnsi="Times New Roman"/>
          <w:bCs/>
          <w:i/>
          <w:szCs w:val="28"/>
          <w:u w:val="none"/>
        </w:rPr>
        <w:t>.</w:t>
      </w:r>
    </w:p>
    <w:p w14:paraId="16ED8822" w14:textId="77777777" w:rsidR="00F650E8" w:rsidRPr="00727A49" w:rsidRDefault="00F650E8" w:rsidP="00C0305D">
      <w:pPr>
        <w:spacing w:before="120" w:after="120" w:line="288" w:lineRule="auto"/>
        <w:jc w:val="center"/>
        <w:rPr>
          <w:rFonts w:ascii="Times New Roman" w:hAnsi="Times New Roman"/>
          <w:b/>
          <w:sz w:val="2"/>
          <w:szCs w:val="26"/>
          <w:u w:val="none"/>
        </w:rPr>
      </w:pPr>
    </w:p>
    <w:p w14:paraId="318C4D61" w14:textId="77777777" w:rsidR="00D251F7" w:rsidRPr="00727A49" w:rsidRDefault="00D251F7" w:rsidP="00C0305D">
      <w:pPr>
        <w:spacing w:before="120" w:after="120" w:line="288" w:lineRule="auto"/>
        <w:jc w:val="center"/>
        <w:rPr>
          <w:rFonts w:ascii="Times New Roman" w:hAnsi="Times New Roman"/>
          <w:b/>
          <w:szCs w:val="26"/>
          <w:u w:val="none"/>
        </w:rPr>
      </w:pPr>
      <w:r w:rsidRPr="00727A49">
        <w:rPr>
          <w:rFonts w:ascii="Times New Roman" w:hAnsi="Times New Roman"/>
          <w:b/>
          <w:szCs w:val="26"/>
          <w:u w:val="none"/>
        </w:rPr>
        <w:t>QUYẾT ĐỊNH</w:t>
      </w:r>
      <w:r w:rsidR="00E7138C" w:rsidRPr="00727A49">
        <w:rPr>
          <w:rFonts w:ascii="Times New Roman" w:hAnsi="Times New Roman"/>
          <w:b/>
          <w:szCs w:val="26"/>
          <w:u w:val="none"/>
        </w:rPr>
        <w:t xml:space="preserve">: </w:t>
      </w:r>
    </w:p>
    <w:p w14:paraId="6E815D16" w14:textId="77777777" w:rsidR="00D251F7" w:rsidRPr="00727A49" w:rsidRDefault="00D251F7" w:rsidP="00C0305D">
      <w:pPr>
        <w:spacing w:before="120" w:after="120" w:line="288" w:lineRule="auto"/>
        <w:rPr>
          <w:rFonts w:ascii="Times New Roman" w:hAnsi="Times New Roman"/>
          <w:sz w:val="10"/>
          <w:szCs w:val="28"/>
          <w:u w:val="none"/>
        </w:rPr>
      </w:pPr>
    </w:p>
    <w:p w14:paraId="73DD0B30" w14:textId="7FFF9B34" w:rsidR="00224859" w:rsidRPr="00C64CDD" w:rsidRDefault="004B70D6" w:rsidP="00EF521C">
      <w:pPr>
        <w:spacing w:before="120" w:after="120"/>
        <w:ind w:firstLine="720"/>
        <w:jc w:val="both"/>
        <w:rPr>
          <w:rFonts w:ascii="Times New Roman" w:hAnsi="Times New Roman"/>
          <w:spacing w:val="-6"/>
          <w:szCs w:val="28"/>
          <w:u w:val="none"/>
        </w:rPr>
      </w:pPr>
      <w:r w:rsidRPr="00A31F63">
        <w:rPr>
          <w:rFonts w:ascii="Times New Roman" w:hAnsi="Times New Roman"/>
          <w:b/>
          <w:bCs/>
          <w:spacing w:val="-6"/>
          <w:szCs w:val="28"/>
          <w:u w:val="none"/>
        </w:rPr>
        <w:t>Điều 1.</w:t>
      </w:r>
      <w:r w:rsidR="00224859" w:rsidRPr="00A31F63">
        <w:rPr>
          <w:rFonts w:ascii="Times New Roman" w:hAnsi="Times New Roman"/>
          <w:spacing w:val="-6"/>
          <w:szCs w:val="28"/>
          <w:u w:val="none"/>
        </w:rPr>
        <w:t xml:space="preserve"> </w:t>
      </w:r>
      <w:r w:rsidR="00CB59F8" w:rsidRPr="00A31F63">
        <w:rPr>
          <w:rFonts w:ascii="Times New Roman" w:hAnsi="Times New Roman"/>
          <w:spacing w:val="-6"/>
          <w:szCs w:val="28"/>
          <w:u w:val="none"/>
        </w:rPr>
        <w:t>Phê duyệt</w:t>
      </w:r>
      <w:r w:rsidR="00570545" w:rsidRPr="00A31F63">
        <w:rPr>
          <w:rFonts w:ascii="Times New Roman" w:hAnsi="Times New Roman"/>
          <w:spacing w:val="-6"/>
          <w:szCs w:val="28"/>
          <w:u w:val="none"/>
        </w:rPr>
        <w:t xml:space="preserve"> tiếp nhận</w:t>
      </w:r>
      <w:r w:rsidR="00CB59F8" w:rsidRPr="00A31F63">
        <w:rPr>
          <w:rFonts w:ascii="Times New Roman" w:hAnsi="Times New Roman"/>
          <w:spacing w:val="-6"/>
          <w:szCs w:val="28"/>
          <w:u w:val="none"/>
        </w:rPr>
        <w:t xml:space="preserve"> </w:t>
      </w:r>
      <w:r w:rsidR="00174F74" w:rsidRPr="00A31F63">
        <w:rPr>
          <w:rFonts w:ascii="Times New Roman" w:hAnsi="Times New Roman"/>
          <w:spacing w:val="-6"/>
          <w:szCs w:val="28"/>
          <w:u w:val="none"/>
        </w:rPr>
        <w:t>khoản viện trợ dự án</w:t>
      </w:r>
      <w:r w:rsidR="00CB59F8" w:rsidRPr="00A31F63">
        <w:rPr>
          <w:rFonts w:ascii="Times New Roman" w:hAnsi="Times New Roman"/>
          <w:spacing w:val="-6"/>
          <w:szCs w:val="28"/>
          <w:u w:val="none"/>
        </w:rPr>
        <w:t xml:space="preserve"> </w:t>
      </w:r>
      <w:r w:rsidR="00C64CDD" w:rsidRPr="00C64CDD">
        <w:rPr>
          <w:rFonts w:ascii="Times New Roman" w:hAnsi="Times New Roman"/>
          <w:spacing w:val="-6"/>
          <w:szCs w:val="28"/>
          <w:u w:val="none"/>
        </w:rPr>
        <w:t>“Nâng cao giá trị và phát triển bền vững ngành cà phê Việt Nam, tỉnh Lâm Đồng” do Tổ chức phát triển Hà Lan SNV tài trợ</w:t>
      </w:r>
      <w:r w:rsidR="00264BEE" w:rsidRPr="00C64CDD">
        <w:rPr>
          <w:rFonts w:ascii="Times New Roman" w:hAnsi="Times New Roman"/>
          <w:spacing w:val="-6"/>
          <w:szCs w:val="28"/>
          <w:u w:val="none"/>
        </w:rPr>
        <w:t xml:space="preserve">, </w:t>
      </w:r>
      <w:r w:rsidR="00C73984" w:rsidRPr="00C64CDD">
        <w:rPr>
          <w:rFonts w:ascii="Times New Roman" w:hAnsi="Times New Roman"/>
          <w:spacing w:val="-6"/>
          <w:szCs w:val="28"/>
          <w:u w:val="none"/>
        </w:rPr>
        <w:t>với các</w:t>
      </w:r>
      <w:r w:rsidR="002226BF" w:rsidRPr="00C64CDD">
        <w:rPr>
          <w:rFonts w:ascii="Times New Roman" w:hAnsi="Times New Roman"/>
          <w:spacing w:val="-6"/>
          <w:szCs w:val="28"/>
          <w:u w:val="none"/>
        </w:rPr>
        <w:t xml:space="preserve"> nội dung chủ </w:t>
      </w:r>
      <w:r w:rsidR="00C64CDD">
        <w:rPr>
          <w:rFonts w:ascii="Times New Roman" w:hAnsi="Times New Roman"/>
          <w:spacing w:val="-6"/>
          <w:szCs w:val="28"/>
          <w:u w:val="none"/>
        </w:rPr>
        <w:t xml:space="preserve">yếu </w:t>
      </w:r>
      <w:r w:rsidR="00015CC6" w:rsidRPr="00C64CDD">
        <w:rPr>
          <w:rFonts w:ascii="Times New Roman" w:hAnsi="Times New Roman"/>
          <w:spacing w:val="-6"/>
          <w:szCs w:val="28"/>
          <w:u w:val="none"/>
        </w:rPr>
        <w:t xml:space="preserve">như </w:t>
      </w:r>
      <w:r w:rsidR="00CB59F8" w:rsidRPr="00C64CDD">
        <w:rPr>
          <w:rFonts w:ascii="Times New Roman" w:hAnsi="Times New Roman"/>
          <w:spacing w:val="-6"/>
          <w:szCs w:val="28"/>
          <w:u w:val="none"/>
        </w:rPr>
        <w:t>sau</w:t>
      </w:r>
      <w:r w:rsidR="006E773A" w:rsidRPr="00C64CDD">
        <w:rPr>
          <w:rFonts w:ascii="Times New Roman" w:hAnsi="Times New Roman"/>
          <w:spacing w:val="-6"/>
          <w:szCs w:val="28"/>
          <w:u w:val="none"/>
        </w:rPr>
        <w:t>:</w:t>
      </w:r>
      <w:r w:rsidR="006261DC" w:rsidRPr="00A31F63">
        <w:rPr>
          <w:rFonts w:ascii="Times New Roman" w:hAnsi="Times New Roman"/>
          <w:spacing w:val="-6"/>
          <w:szCs w:val="28"/>
          <w:u w:val="none"/>
        </w:rPr>
        <w:t xml:space="preserve"> </w:t>
      </w:r>
    </w:p>
    <w:p w14:paraId="02033224" w14:textId="6012087C" w:rsidR="00242160" w:rsidRPr="00A31F63" w:rsidRDefault="00DA5B70" w:rsidP="00EF521C">
      <w:pPr>
        <w:spacing w:before="120" w:after="120"/>
        <w:ind w:firstLine="720"/>
        <w:jc w:val="both"/>
        <w:rPr>
          <w:rFonts w:ascii="Times New Roman" w:hAnsi="Times New Roman"/>
          <w:bCs/>
          <w:szCs w:val="28"/>
          <w:u w:val="none"/>
        </w:rPr>
      </w:pPr>
      <w:r w:rsidRPr="00A31F63">
        <w:rPr>
          <w:rFonts w:ascii="Times New Roman" w:hAnsi="Times New Roman"/>
          <w:szCs w:val="28"/>
          <w:u w:val="none"/>
        </w:rPr>
        <w:t>1. Tên khoản viện trợ dự án:</w:t>
      </w:r>
      <w:r w:rsidRPr="00A31F63">
        <w:rPr>
          <w:rFonts w:ascii="Times New Roman" w:hAnsi="Times New Roman"/>
          <w:b/>
          <w:bCs/>
          <w:szCs w:val="28"/>
          <w:u w:val="none"/>
        </w:rPr>
        <w:t xml:space="preserve"> </w:t>
      </w:r>
      <w:r w:rsidR="00C64CDD" w:rsidRPr="00C64CDD">
        <w:rPr>
          <w:rFonts w:ascii="Times New Roman" w:hAnsi="Times New Roman"/>
          <w:spacing w:val="-6"/>
          <w:szCs w:val="28"/>
          <w:u w:val="none"/>
        </w:rPr>
        <w:t>“Nâng cao giá trị và phát triển bền vững ngành cà phê Việt Nam, tỉnh Lâm Đồng”</w:t>
      </w:r>
      <w:r w:rsidR="00C64CDD">
        <w:rPr>
          <w:rFonts w:ascii="Times New Roman" w:hAnsi="Times New Roman"/>
          <w:spacing w:val="-6"/>
          <w:szCs w:val="28"/>
          <w:u w:val="none"/>
        </w:rPr>
        <w:t>.</w:t>
      </w:r>
    </w:p>
    <w:p w14:paraId="4FA752BD" w14:textId="77777777" w:rsidR="00492FDE" w:rsidRPr="00A31F63" w:rsidRDefault="00492FDE" w:rsidP="00EF521C">
      <w:pPr>
        <w:spacing w:before="120" w:after="120"/>
        <w:ind w:firstLine="720"/>
        <w:jc w:val="both"/>
        <w:rPr>
          <w:rFonts w:ascii="Times New Roman" w:eastAsia="Calibri" w:hAnsi="Times New Roman"/>
          <w:szCs w:val="28"/>
          <w:u w:val="none"/>
        </w:rPr>
      </w:pPr>
      <w:r w:rsidRPr="00A31F63">
        <w:rPr>
          <w:rFonts w:ascii="Times New Roman" w:eastAsia="Calibri" w:hAnsi="Times New Roman"/>
          <w:szCs w:val="28"/>
          <w:u w:val="none"/>
        </w:rPr>
        <w:t>2. Cơ quan chủ quản: Ủy ban nhân dân tỉnh Lâm Đồng.</w:t>
      </w:r>
    </w:p>
    <w:p w14:paraId="611DF753" w14:textId="77777777" w:rsidR="00492FDE" w:rsidRPr="00A31F63" w:rsidRDefault="00492FDE" w:rsidP="00EF521C">
      <w:pPr>
        <w:spacing w:before="120" w:after="120"/>
        <w:ind w:firstLine="720"/>
        <w:jc w:val="both"/>
        <w:rPr>
          <w:rFonts w:ascii="Times New Roman" w:eastAsia="Calibri" w:hAnsi="Times New Roman"/>
          <w:szCs w:val="28"/>
          <w:u w:val="none"/>
        </w:rPr>
      </w:pPr>
      <w:r w:rsidRPr="00A31F63">
        <w:rPr>
          <w:rFonts w:ascii="Times New Roman" w:eastAsia="Calibri" w:hAnsi="Times New Roman"/>
          <w:szCs w:val="28"/>
          <w:u w:val="none"/>
        </w:rPr>
        <w:t xml:space="preserve">3. </w:t>
      </w:r>
      <w:r w:rsidR="00DD0139" w:rsidRPr="00A31F63">
        <w:rPr>
          <w:rFonts w:ascii="Times New Roman" w:eastAsia="Calibri" w:hAnsi="Times New Roman"/>
          <w:szCs w:val="28"/>
          <w:u w:val="none"/>
        </w:rPr>
        <w:t>C</w:t>
      </w:r>
      <w:r w:rsidRPr="00A31F63">
        <w:rPr>
          <w:rFonts w:ascii="Times New Roman" w:eastAsia="Calibri" w:hAnsi="Times New Roman"/>
          <w:szCs w:val="28"/>
          <w:u w:val="none"/>
        </w:rPr>
        <w:t xml:space="preserve">hủ dự án: Sở </w:t>
      </w:r>
      <w:r w:rsidR="00DD0139" w:rsidRPr="00A31F63">
        <w:rPr>
          <w:rFonts w:ascii="Times New Roman" w:eastAsia="Calibri" w:hAnsi="Times New Roman"/>
          <w:szCs w:val="28"/>
          <w:u w:val="none"/>
        </w:rPr>
        <w:t>Nông nghiệp và Môi trường</w:t>
      </w:r>
      <w:r w:rsidRPr="00A31F63">
        <w:rPr>
          <w:rFonts w:ascii="Times New Roman" w:eastAsia="Calibri" w:hAnsi="Times New Roman"/>
          <w:szCs w:val="28"/>
          <w:u w:val="none"/>
        </w:rPr>
        <w:t xml:space="preserve"> tỉnh Lâm Đồng.</w:t>
      </w:r>
    </w:p>
    <w:p w14:paraId="55A613C0" w14:textId="1ED619FC" w:rsidR="00492FDE" w:rsidRPr="00A31F63" w:rsidRDefault="00492FDE" w:rsidP="00EF521C">
      <w:pPr>
        <w:spacing w:before="120" w:after="120"/>
        <w:ind w:firstLine="720"/>
        <w:jc w:val="both"/>
        <w:rPr>
          <w:rFonts w:ascii="Times New Roman" w:eastAsia="Calibri" w:hAnsi="Times New Roman"/>
          <w:bCs/>
          <w:szCs w:val="28"/>
          <w:u w:val="none"/>
        </w:rPr>
      </w:pPr>
      <w:r w:rsidRPr="00A31F63">
        <w:rPr>
          <w:rFonts w:ascii="Times New Roman" w:eastAsia="Calibri" w:hAnsi="Times New Roman"/>
          <w:szCs w:val="28"/>
          <w:u w:val="none"/>
          <w:shd w:val="clear" w:color="auto" w:fill="FFFFFF"/>
        </w:rPr>
        <w:t xml:space="preserve">4. Bên cung cấp viện trợ: </w:t>
      </w:r>
      <w:r w:rsidR="00C64CDD" w:rsidRPr="00C64CDD">
        <w:rPr>
          <w:rFonts w:ascii="Times New Roman" w:hAnsi="Times New Roman"/>
          <w:spacing w:val="-6"/>
          <w:szCs w:val="28"/>
          <w:u w:val="none"/>
        </w:rPr>
        <w:t>Tổ chức phát triển Hà Lan SNV</w:t>
      </w:r>
      <w:r w:rsidR="00F3250D" w:rsidRPr="00A31F63">
        <w:rPr>
          <w:rFonts w:ascii="Times New Roman" w:eastAsia="Calibri" w:hAnsi="Times New Roman"/>
          <w:bCs/>
          <w:szCs w:val="28"/>
          <w:u w:val="none"/>
        </w:rPr>
        <w:t>.</w:t>
      </w:r>
    </w:p>
    <w:p w14:paraId="5F509C77" w14:textId="77777777" w:rsidR="00492FDE" w:rsidRPr="00A31F63" w:rsidRDefault="00492FDE" w:rsidP="00EF521C">
      <w:pPr>
        <w:spacing w:before="120" w:after="120"/>
        <w:ind w:firstLine="720"/>
        <w:jc w:val="both"/>
        <w:rPr>
          <w:rFonts w:ascii="Times New Roman" w:hAnsi="Times New Roman"/>
          <w:szCs w:val="28"/>
          <w:u w:val="none"/>
        </w:rPr>
      </w:pPr>
      <w:r w:rsidRPr="00A31F63">
        <w:rPr>
          <w:rFonts w:ascii="Times New Roman" w:eastAsia="Calibri" w:hAnsi="Times New Roman"/>
          <w:bCs/>
          <w:szCs w:val="28"/>
          <w:u w:val="none"/>
        </w:rPr>
        <w:t xml:space="preserve">5. Tính chất nguồn viện trợ: </w:t>
      </w:r>
      <w:r w:rsidR="00DD0139" w:rsidRPr="00A31F63">
        <w:rPr>
          <w:rFonts w:ascii="Times New Roman" w:eastAsia="Calibri" w:hAnsi="Times New Roman"/>
          <w:bCs/>
          <w:szCs w:val="28"/>
          <w:u w:val="none"/>
        </w:rPr>
        <w:t>Không t</w:t>
      </w:r>
      <w:r w:rsidRPr="00A31F63">
        <w:rPr>
          <w:rFonts w:ascii="Times New Roman" w:eastAsia="Calibri" w:hAnsi="Times New Roman"/>
          <w:bCs/>
          <w:szCs w:val="28"/>
          <w:u w:val="none"/>
        </w:rPr>
        <w:t xml:space="preserve">huộc nguồn thu ngân sách nhà nước. </w:t>
      </w:r>
    </w:p>
    <w:p w14:paraId="328F7AC4" w14:textId="77777777" w:rsidR="00492FDE" w:rsidRPr="00A31F63" w:rsidRDefault="00DD0139" w:rsidP="00EF521C">
      <w:pPr>
        <w:spacing w:before="120" w:after="120"/>
        <w:ind w:firstLine="720"/>
        <w:jc w:val="both"/>
        <w:rPr>
          <w:rFonts w:ascii="Times New Roman" w:eastAsia="Calibri" w:hAnsi="Times New Roman"/>
          <w:bCs/>
          <w:szCs w:val="28"/>
          <w:u w:val="none"/>
        </w:rPr>
      </w:pPr>
      <w:r w:rsidRPr="00A31F63">
        <w:rPr>
          <w:rFonts w:ascii="Times New Roman" w:eastAsia="Calibri" w:hAnsi="Times New Roman"/>
          <w:bCs/>
          <w:szCs w:val="28"/>
          <w:u w:val="none"/>
        </w:rPr>
        <w:t>6</w:t>
      </w:r>
      <w:r w:rsidR="00492FDE" w:rsidRPr="00A31F63">
        <w:rPr>
          <w:rFonts w:ascii="Times New Roman" w:eastAsia="Calibri" w:hAnsi="Times New Roman"/>
          <w:bCs/>
          <w:szCs w:val="28"/>
          <w:u w:val="none"/>
        </w:rPr>
        <w:t>. Vốn đối ứng: Không</w:t>
      </w:r>
    </w:p>
    <w:p w14:paraId="333C026D" w14:textId="77777777" w:rsidR="00862EE2" w:rsidRPr="001407B1" w:rsidRDefault="00862EE2" w:rsidP="00EF521C">
      <w:pPr>
        <w:pStyle w:val="BodyText"/>
        <w:spacing w:before="120" w:after="120"/>
        <w:ind w:firstLine="720"/>
        <w:rPr>
          <w:rFonts w:ascii="Times New Roman" w:hAnsi="Times New Roman"/>
          <w:spacing w:val="-1"/>
          <w:szCs w:val="28"/>
        </w:rPr>
      </w:pPr>
      <w:r>
        <w:rPr>
          <w:rFonts w:ascii="Times New Roman" w:hAnsi="Times New Roman"/>
          <w:spacing w:val="-1"/>
          <w:szCs w:val="28"/>
        </w:rPr>
        <w:t>7.</w:t>
      </w:r>
      <w:r w:rsidRPr="001407B1">
        <w:rPr>
          <w:rFonts w:ascii="Times New Roman" w:hAnsi="Times New Roman"/>
          <w:spacing w:val="-1"/>
          <w:szCs w:val="28"/>
        </w:rPr>
        <w:t xml:space="preserve"> Mục tiêu, </w:t>
      </w:r>
      <w:r>
        <w:rPr>
          <w:rFonts w:ascii="Times New Roman" w:hAnsi="Times New Roman"/>
          <w:spacing w:val="-1"/>
          <w:szCs w:val="28"/>
        </w:rPr>
        <w:t xml:space="preserve">hợp phần </w:t>
      </w:r>
      <w:r w:rsidRPr="001407B1">
        <w:rPr>
          <w:rFonts w:ascii="Times New Roman" w:hAnsi="Times New Roman"/>
          <w:spacing w:val="-1"/>
          <w:szCs w:val="28"/>
        </w:rPr>
        <w:t>hoạt động và kết quả</w:t>
      </w:r>
      <w:r>
        <w:rPr>
          <w:rFonts w:ascii="Times New Roman" w:hAnsi="Times New Roman"/>
          <w:spacing w:val="-1"/>
          <w:szCs w:val="28"/>
        </w:rPr>
        <w:t xml:space="preserve"> dự án</w:t>
      </w:r>
      <w:r w:rsidRPr="001407B1">
        <w:rPr>
          <w:rFonts w:ascii="Times New Roman" w:hAnsi="Times New Roman"/>
          <w:spacing w:val="-1"/>
          <w:szCs w:val="28"/>
        </w:rPr>
        <w:t>:</w:t>
      </w:r>
    </w:p>
    <w:p w14:paraId="2035E3AB" w14:textId="77777777" w:rsidR="00862EE2" w:rsidRPr="001407B1" w:rsidRDefault="00862EE2" w:rsidP="00EF521C">
      <w:pPr>
        <w:pStyle w:val="BodyText"/>
        <w:spacing w:before="120" w:after="120"/>
        <w:ind w:firstLine="720"/>
        <w:rPr>
          <w:rFonts w:ascii="Times New Roman" w:hAnsi="Times New Roman"/>
          <w:szCs w:val="28"/>
        </w:rPr>
      </w:pPr>
      <w:r>
        <w:rPr>
          <w:rFonts w:ascii="Times New Roman" w:hAnsi="Times New Roman"/>
          <w:szCs w:val="28"/>
        </w:rPr>
        <w:t xml:space="preserve">a) </w:t>
      </w:r>
      <w:r w:rsidRPr="001407B1">
        <w:rPr>
          <w:rFonts w:ascii="Times New Roman" w:hAnsi="Times New Roman"/>
          <w:szCs w:val="28"/>
        </w:rPr>
        <w:t>Mục tiêu tổng quát</w:t>
      </w:r>
    </w:p>
    <w:p w14:paraId="4E6BE951" w14:textId="77777777" w:rsidR="00862EE2" w:rsidRPr="003A2C2F" w:rsidRDefault="00862EE2" w:rsidP="00EF521C">
      <w:pPr>
        <w:pStyle w:val="BodyText"/>
        <w:spacing w:before="120" w:after="120"/>
        <w:ind w:firstLine="720"/>
        <w:rPr>
          <w:rFonts w:ascii="Times New Roman" w:hAnsi="Times New Roman"/>
          <w:spacing w:val="-1"/>
          <w:szCs w:val="28"/>
        </w:rPr>
      </w:pPr>
      <w:r w:rsidRPr="003A2C2F">
        <w:rPr>
          <w:rFonts w:ascii="Times New Roman" w:hAnsi="Times New Roman"/>
          <w:spacing w:val="-1"/>
          <w:szCs w:val="28"/>
        </w:rPr>
        <w:lastRenderedPageBreak/>
        <w:t>Tăng cường việc áp dụng và thực hành các tiêu chuẩn Môi trường, Xã hội và Quản trị doanh nghiệp trong ngành cà phê tại tỉnh Lâm Đồng đồng thời tăng cường vai trò và năng lực của các Tổ chức phi nhà nước trong thúc đẩy phát triển nông nghiệp bền vững, thích ứng với biến đổi khí hậu và đáp ứng yêu cầu hội nhập thị trường quốc tế góp phần tăng trưởng xanh, giảm phát thải khí nhà kính, thúc đẩy mô hình kinh doanh có trách nhiệm, phát triển bền vững và tăng trưởng xanh trong ngành cà phê theo định hướng phát triển kinh tế – xã hội của tỉnh Lâm Đồng.</w:t>
      </w:r>
    </w:p>
    <w:p w14:paraId="1CE2AC3C" w14:textId="77777777" w:rsidR="00862EE2" w:rsidRPr="001407B1" w:rsidRDefault="00862EE2" w:rsidP="00EF521C">
      <w:pPr>
        <w:pStyle w:val="BodyText"/>
        <w:spacing w:before="120" w:after="120"/>
        <w:ind w:firstLine="720"/>
        <w:rPr>
          <w:rFonts w:ascii="Times New Roman" w:hAnsi="Times New Roman"/>
          <w:szCs w:val="28"/>
        </w:rPr>
      </w:pPr>
      <w:r>
        <w:rPr>
          <w:rFonts w:ascii="Times New Roman" w:hAnsi="Times New Roman"/>
          <w:szCs w:val="28"/>
        </w:rPr>
        <w:t xml:space="preserve">b) </w:t>
      </w:r>
      <w:r w:rsidRPr="001407B1">
        <w:rPr>
          <w:rFonts w:ascii="Times New Roman" w:hAnsi="Times New Roman"/>
          <w:szCs w:val="28"/>
        </w:rPr>
        <w:t>Mục tiêu cụ thể</w:t>
      </w:r>
    </w:p>
    <w:p w14:paraId="3EF62B2D" w14:textId="77777777" w:rsidR="00862EE2" w:rsidRPr="003A2C2F" w:rsidRDefault="00862EE2" w:rsidP="00EF521C">
      <w:pPr>
        <w:pStyle w:val="BodyText"/>
        <w:spacing w:before="120" w:after="120"/>
        <w:ind w:firstLine="720"/>
        <w:rPr>
          <w:rFonts w:ascii="Times New Roman" w:hAnsi="Times New Roman"/>
          <w:spacing w:val="-1"/>
          <w:szCs w:val="28"/>
        </w:rPr>
      </w:pPr>
      <w:r>
        <w:rPr>
          <w:rFonts w:ascii="Times New Roman" w:hAnsi="Times New Roman"/>
          <w:spacing w:val="-1"/>
          <w:szCs w:val="28"/>
        </w:rPr>
        <w:t>-</w:t>
      </w:r>
      <w:r w:rsidRPr="003A2C2F">
        <w:rPr>
          <w:rFonts w:ascii="Times New Roman" w:hAnsi="Times New Roman"/>
          <w:spacing w:val="-1"/>
          <w:szCs w:val="28"/>
        </w:rPr>
        <w:t>Tăng cường năng lực của các tổ chức phi nhà nước bao gồm Doanh nghiệp siêu nhỏ, nhỏ và vừa, hợp tác xã, Hiệp hội doanh nghiệp, Liên minh hợp tác xã, các tổ chức xã hội, tổ chức quần chúng, cộng đồng và người dân để tham gia hiệu quả vào các cơ chế đối thoại đa bên về Môi trường, Xã hội và Quản trị doanh nghiệp trong ngành cà phê</w:t>
      </w:r>
      <w:r>
        <w:rPr>
          <w:rFonts w:ascii="Times New Roman" w:hAnsi="Times New Roman"/>
          <w:spacing w:val="-1"/>
          <w:szCs w:val="28"/>
        </w:rPr>
        <w:t xml:space="preserve"> (ESG</w:t>
      </w:r>
      <w:r>
        <w:rPr>
          <w:rStyle w:val="EndnoteReference"/>
          <w:rFonts w:ascii="Times New Roman" w:hAnsi="Times New Roman"/>
          <w:spacing w:val="-1"/>
          <w:szCs w:val="28"/>
        </w:rPr>
        <w:endnoteReference w:id="1"/>
      </w:r>
      <w:r>
        <w:rPr>
          <w:rFonts w:ascii="Times New Roman" w:hAnsi="Times New Roman"/>
          <w:spacing w:val="-1"/>
          <w:szCs w:val="28"/>
        </w:rPr>
        <w:t>);</w:t>
      </w:r>
    </w:p>
    <w:p w14:paraId="04E32BBA" w14:textId="77777777" w:rsidR="00862EE2" w:rsidRPr="00DD5360" w:rsidRDefault="00862EE2" w:rsidP="00EF521C">
      <w:pPr>
        <w:pStyle w:val="BodyText"/>
        <w:spacing w:before="120" w:after="120"/>
        <w:ind w:firstLine="720"/>
        <w:rPr>
          <w:rFonts w:ascii="Times New Roman" w:hAnsi="Times New Roman"/>
          <w:spacing w:val="-1"/>
          <w:szCs w:val="28"/>
        </w:rPr>
      </w:pPr>
      <w:r>
        <w:rPr>
          <w:rFonts w:ascii="Times New Roman" w:hAnsi="Times New Roman"/>
          <w:spacing w:val="-1"/>
          <w:szCs w:val="28"/>
        </w:rPr>
        <w:t xml:space="preserve">- </w:t>
      </w:r>
      <w:r w:rsidRPr="00DD5360">
        <w:rPr>
          <w:rFonts w:ascii="Times New Roman" w:hAnsi="Times New Roman"/>
          <w:spacing w:val="-1"/>
          <w:szCs w:val="28"/>
        </w:rPr>
        <w:t xml:space="preserve">Nâng cao năng lực của các hiệp hội ngành hàng và liên minh hợp tác xã trong việc hỗ trợ Doanh nghiệp siêu nhỏ, nhỏ và vừa và </w:t>
      </w:r>
      <w:r>
        <w:rPr>
          <w:rFonts w:ascii="Times New Roman" w:hAnsi="Times New Roman"/>
          <w:spacing w:val="-1"/>
          <w:szCs w:val="28"/>
        </w:rPr>
        <w:t>các Hợp tác xã</w:t>
      </w:r>
      <w:r w:rsidRPr="00DD5360">
        <w:rPr>
          <w:rFonts w:ascii="Times New Roman" w:hAnsi="Times New Roman"/>
          <w:spacing w:val="-1"/>
          <w:szCs w:val="28"/>
        </w:rPr>
        <w:t xml:space="preserve"> áp dụng thực hành </w:t>
      </w:r>
      <w:r w:rsidRPr="003A2C2F">
        <w:rPr>
          <w:rFonts w:ascii="Times New Roman" w:hAnsi="Times New Roman"/>
          <w:spacing w:val="-1"/>
          <w:szCs w:val="28"/>
        </w:rPr>
        <w:t>về tiêu chuẩn Môi trường, Xã hội và Quản trị doanh nghiệp</w:t>
      </w:r>
      <w:r w:rsidRPr="00DD5360">
        <w:rPr>
          <w:rFonts w:ascii="Times New Roman" w:hAnsi="Times New Roman"/>
          <w:spacing w:val="-1"/>
          <w:szCs w:val="28"/>
        </w:rPr>
        <w:t xml:space="preserve"> thông qua việc sử dụng Bộ công cụ đánh giá</w:t>
      </w:r>
      <w:r>
        <w:rPr>
          <w:rFonts w:ascii="Times New Roman" w:hAnsi="Times New Roman"/>
          <w:spacing w:val="-1"/>
          <w:szCs w:val="28"/>
        </w:rPr>
        <w:t xml:space="preserve"> (</w:t>
      </w:r>
      <w:r w:rsidRPr="00DD5360">
        <w:rPr>
          <w:rFonts w:ascii="Times New Roman" w:hAnsi="Times New Roman"/>
          <w:spacing w:val="-1"/>
          <w:szCs w:val="28"/>
        </w:rPr>
        <w:t>ESG Scorecard</w:t>
      </w:r>
      <w:r>
        <w:rPr>
          <w:rStyle w:val="EndnoteReference"/>
          <w:rFonts w:ascii="Times New Roman" w:hAnsi="Times New Roman"/>
          <w:spacing w:val="-1"/>
          <w:szCs w:val="28"/>
        </w:rPr>
        <w:endnoteReference w:id="2"/>
      </w:r>
      <w:r w:rsidRPr="00DD5360">
        <w:rPr>
          <w:rFonts w:ascii="Times New Roman" w:hAnsi="Times New Roman"/>
          <w:spacing w:val="-1"/>
          <w:szCs w:val="28"/>
        </w:rPr>
        <w:t>), xây dựng kế hoạch hành động và cung cấp các dịch vụ tư vấn huấn luyện chuyên sâu</w:t>
      </w:r>
      <w:r>
        <w:rPr>
          <w:rFonts w:ascii="Times New Roman" w:hAnsi="Times New Roman"/>
          <w:spacing w:val="-1"/>
          <w:szCs w:val="28"/>
        </w:rPr>
        <w:t>;</w:t>
      </w:r>
    </w:p>
    <w:p w14:paraId="1A1131E6" w14:textId="77777777" w:rsidR="00862EE2" w:rsidRPr="00F54570" w:rsidRDefault="00862EE2" w:rsidP="00EF521C">
      <w:pPr>
        <w:pStyle w:val="BodyText"/>
        <w:spacing w:before="120" w:after="120"/>
        <w:ind w:firstLine="720"/>
        <w:rPr>
          <w:rFonts w:ascii="Times New Roman" w:hAnsi="Times New Roman"/>
          <w:spacing w:val="-1"/>
          <w:szCs w:val="28"/>
        </w:rPr>
      </w:pPr>
      <w:r>
        <w:rPr>
          <w:rFonts w:ascii="Times New Roman" w:hAnsi="Times New Roman"/>
          <w:spacing w:val="-1"/>
          <w:szCs w:val="28"/>
        </w:rPr>
        <w:t>-</w:t>
      </w:r>
      <w:r w:rsidRPr="00F54570">
        <w:rPr>
          <w:rFonts w:ascii="Times New Roman" w:hAnsi="Times New Roman"/>
          <w:spacing w:val="-1"/>
          <w:szCs w:val="28"/>
        </w:rPr>
        <w:t xml:space="preserve">Tạo động lực và thúc đẩy áp dụng thực hành </w:t>
      </w:r>
      <w:r w:rsidRPr="003A2C2F">
        <w:rPr>
          <w:rFonts w:ascii="Times New Roman" w:hAnsi="Times New Roman"/>
          <w:spacing w:val="-1"/>
          <w:szCs w:val="28"/>
        </w:rPr>
        <w:t>tiêu chuẩn Môi trường, Xã hội và Quản trị doanh nghiệp trong ngành cà phê</w:t>
      </w:r>
      <w:r>
        <w:rPr>
          <w:rFonts w:ascii="Times New Roman" w:hAnsi="Times New Roman"/>
          <w:spacing w:val="-1"/>
          <w:szCs w:val="28"/>
        </w:rPr>
        <w:t xml:space="preserve"> </w:t>
      </w:r>
      <w:r w:rsidRPr="00F54570">
        <w:rPr>
          <w:rFonts w:ascii="Times New Roman" w:hAnsi="Times New Roman"/>
          <w:spacing w:val="-1"/>
          <w:szCs w:val="28"/>
        </w:rPr>
        <w:t xml:space="preserve">trong các </w:t>
      </w:r>
      <w:r w:rsidRPr="00DD5360">
        <w:rPr>
          <w:rFonts w:ascii="Times New Roman" w:hAnsi="Times New Roman"/>
          <w:spacing w:val="-1"/>
          <w:szCs w:val="28"/>
        </w:rPr>
        <w:t>Doanh nghiệp siêu nhỏ, nhỏ và vừa</w:t>
      </w:r>
      <w:r w:rsidRPr="00F54570">
        <w:rPr>
          <w:rFonts w:ascii="Times New Roman" w:hAnsi="Times New Roman"/>
          <w:spacing w:val="-1"/>
          <w:szCs w:val="28"/>
        </w:rPr>
        <w:t xml:space="preserve"> và </w:t>
      </w:r>
      <w:r>
        <w:rPr>
          <w:rFonts w:ascii="Times New Roman" w:hAnsi="Times New Roman"/>
          <w:spacing w:val="-1"/>
          <w:szCs w:val="28"/>
        </w:rPr>
        <w:t>các Hợp tác xã</w:t>
      </w:r>
      <w:r w:rsidRPr="00F54570">
        <w:rPr>
          <w:rFonts w:ascii="Times New Roman" w:hAnsi="Times New Roman"/>
          <w:spacing w:val="-1"/>
          <w:szCs w:val="28"/>
        </w:rPr>
        <w:t xml:space="preserve"> thông qua hoạt động kết nối tài chính, ghi nhận và tôn vinh các mô hình tiên phong trong thực hành </w:t>
      </w:r>
      <w:r>
        <w:rPr>
          <w:rFonts w:ascii="Times New Roman" w:hAnsi="Times New Roman"/>
          <w:spacing w:val="-1"/>
          <w:szCs w:val="28"/>
        </w:rPr>
        <w:t>hoạt động này</w:t>
      </w:r>
      <w:r w:rsidRPr="00F54570">
        <w:rPr>
          <w:rFonts w:ascii="Times New Roman" w:hAnsi="Times New Roman"/>
          <w:spacing w:val="-1"/>
          <w:szCs w:val="28"/>
        </w:rPr>
        <w:t>, tăng cường các cơ hội tiếp cận thị trường bền vững và đáp ứng các yêu cầu của thị trường quốc tế.</w:t>
      </w:r>
    </w:p>
    <w:p w14:paraId="20B4084B" w14:textId="77777777" w:rsidR="00862EE2" w:rsidRDefault="00862EE2" w:rsidP="00EF521C">
      <w:pPr>
        <w:pStyle w:val="BodyText"/>
        <w:spacing w:before="120" w:after="120"/>
        <w:ind w:firstLine="720"/>
        <w:rPr>
          <w:rFonts w:ascii="Times New Roman" w:hAnsi="Times New Roman"/>
          <w:szCs w:val="28"/>
        </w:rPr>
      </w:pPr>
      <w:r>
        <w:rPr>
          <w:rFonts w:ascii="Times New Roman" w:hAnsi="Times New Roman"/>
          <w:szCs w:val="28"/>
        </w:rPr>
        <w:t>c) Các hợp phần hoạt động của dự án:</w:t>
      </w:r>
    </w:p>
    <w:p w14:paraId="35AEE084" w14:textId="77777777" w:rsidR="00862EE2" w:rsidRPr="000407EF" w:rsidRDefault="00862EE2" w:rsidP="00EF521C">
      <w:pPr>
        <w:pStyle w:val="BodyText"/>
        <w:spacing w:before="120" w:after="120"/>
        <w:ind w:firstLine="720"/>
        <w:rPr>
          <w:rFonts w:ascii="Times New Roman" w:eastAsia="Arial" w:hAnsi="Times New Roman"/>
          <w:szCs w:val="28"/>
        </w:rPr>
      </w:pPr>
      <w:r>
        <w:rPr>
          <w:rFonts w:ascii="Times New Roman" w:eastAsia="Arial" w:hAnsi="Times New Roman"/>
          <w:szCs w:val="28"/>
        </w:rPr>
        <w:t xml:space="preserve">- </w:t>
      </w:r>
      <w:r w:rsidRPr="000407EF">
        <w:rPr>
          <w:rFonts w:ascii="Times New Roman" w:eastAsia="Arial" w:hAnsi="Times New Roman"/>
          <w:szCs w:val="28"/>
        </w:rPr>
        <w:t>Hợp phần 1: Tăng cường năng lực của các chủ thể phi nhà nước về Môi trường, Xã hội và Quản trị doanh nghiệp trong ngành cà phê và tham gia diễn đàn đa bên</w:t>
      </w:r>
      <w:r>
        <w:rPr>
          <w:rFonts w:ascii="Times New Roman" w:eastAsia="Arial" w:hAnsi="Times New Roman"/>
          <w:szCs w:val="28"/>
        </w:rPr>
        <w:t>.</w:t>
      </w:r>
    </w:p>
    <w:p w14:paraId="10E7F56F" w14:textId="77777777" w:rsidR="00862EE2" w:rsidRDefault="00862EE2" w:rsidP="00EF521C">
      <w:pPr>
        <w:pStyle w:val="BodyText"/>
        <w:spacing w:before="120" w:after="120"/>
        <w:ind w:firstLine="720"/>
        <w:rPr>
          <w:rFonts w:ascii="Times New Roman" w:eastAsia="Arial" w:hAnsi="Times New Roman"/>
          <w:szCs w:val="28"/>
        </w:rPr>
      </w:pPr>
      <w:r>
        <w:rPr>
          <w:rFonts w:ascii="Times New Roman" w:eastAsia="Arial" w:hAnsi="Times New Roman"/>
          <w:szCs w:val="28"/>
        </w:rPr>
        <w:t xml:space="preserve">- </w:t>
      </w:r>
      <w:r w:rsidRPr="004C5CE1">
        <w:rPr>
          <w:rFonts w:ascii="Times New Roman" w:eastAsia="Arial" w:hAnsi="Times New Roman"/>
          <w:szCs w:val="28"/>
        </w:rPr>
        <w:t xml:space="preserve">Hợp phần 2: Hỗ trợ hiệp hội doanh nghiệp và Hợp tác xã thúc đẩy áp dụng </w:t>
      </w:r>
      <w:r w:rsidRPr="000407EF">
        <w:rPr>
          <w:rFonts w:ascii="Times New Roman" w:eastAsia="Arial" w:hAnsi="Times New Roman"/>
          <w:szCs w:val="28"/>
        </w:rPr>
        <w:t>tiêu chuẩn Môi trường, Xã hội và Quản trị doanh nghiệp</w:t>
      </w:r>
      <w:r w:rsidRPr="004C5CE1">
        <w:rPr>
          <w:rFonts w:ascii="Times New Roman" w:eastAsia="Arial" w:hAnsi="Times New Roman"/>
          <w:szCs w:val="28"/>
        </w:rPr>
        <w:t xml:space="preserve"> trong chuỗi giá trị cà phê</w:t>
      </w:r>
      <w:r>
        <w:rPr>
          <w:rFonts w:ascii="Times New Roman" w:eastAsia="Arial" w:hAnsi="Times New Roman"/>
          <w:szCs w:val="28"/>
        </w:rPr>
        <w:t>.</w:t>
      </w:r>
    </w:p>
    <w:p w14:paraId="2DBF4FC2" w14:textId="77777777" w:rsidR="00862EE2" w:rsidRDefault="00862EE2" w:rsidP="00EF521C">
      <w:pPr>
        <w:pStyle w:val="BodyText"/>
        <w:spacing w:before="120" w:after="120"/>
        <w:ind w:firstLine="720"/>
        <w:rPr>
          <w:rFonts w:ascii="Times New Roman" w:eastAsia="Arial" w:hAnsi="Times New Roman"/>
          <w:szCs w:val="28"/>
        </w:rPr>
      </w:pPr>
      <w:r>
        <w:rPr>
          <w:rFonts w:ascii="Times New Roman" w:eastAsia="Arial" w:hAnsi="Times New Roman"/>
          <w:szCs w:val="28"/>
        </w:rPr>
        <w:t xml:space="preserve">- </w:t>
      </w:r>
      <w:r w:rsidRPr="00A3641E">
        <w:rPr>
          <w:rFonts w:ascii="Times New Roman" w:eastAsia="Arial" w:hAnsi="Times New Roman"/>
          <w:szCs w:val="28"/>
        </w:rPr>
        <w:t xml:space="preserve">Hợp phần 3: Tạo động lực thị trường và ghi nhận thực hành </w:t>
      </w:r>
      <w:r w:rsidRPr="004C5CE1">
        <w:rPr>
          <w:rFonts w:ascii="Times New Roman" w:eastAsia="Arial" w:hAnsi="Times New Roman"/>
          <w:szCs w:val="28"/>
        </w:rPr>
        <w:t>áp dụng</w:t>
      </w:r>
      <w:r>
        <w:rPr>
          <w:rFonts w:ascii="Times New Roman" w:eastAsia="Arial" w:hAnsi="Times New Roman"/>
          <w:szCs w:val="28"/>
        </w:rPr>
        <w:t xml:space="preserve"> hoạt động </w:t>
      </w:r>
      <w:r w:rsidRPr="000407EF">
        <w:rPr>
          <w:rFonts w:ascii="Times New Roman" w:eastAsia="Arial" w:hAnsi="Times New Roman"/>
          <w:szCs w:val="28"/>
        </w:rPr>
        <w:t>Môi trường, Xã hội và Quản trị doanh nghiệp</w:t>
      </w:r>
      <w:r w:rsidRPr="004C5CE1">
        <w:rPr>
          <w:rFonts w:ascii="Times New Roman" w:eastAsia="Arial" w:hAnsi="Times New Roman"/>
          <w:szCs w:val="28"/>
        </w:rPr>
        <w:t xml:space="preserve"> trong chuỗi giá trị cà phê</w:t>
      </w:r>
      <w:r>
        <w:rPr>
          <w:rFonts w:ascii="Times New Roman" w:eastAsia="Arial" w:hAnsi="Times New Roman"/>
          <w:szCs w:val="28"/>
        </w:rPr>
        <w:t>.</w:t>
      </w:r>
    </w:p>
    <w:p w14:paraId="1F63944E" w14:textId="77777777" w:rsidR="00862EE2" w:rsidRPr="00F22E86" w:rsidRDefault="00862EE2" w:rsidP="00EF521C">
      <w:pPr>
        <w:pStyle w:val="BodyText"/>
        <w:spacing w:before="120" w:after="120"/>
        <w:ind w:firstLine="720"/>
        <w:rPr>
          <w:rFonts w:ascii="Times New Roman" w:hAnsi="Times New Roman"/>
          <w:szCs w:val="28"/>
        </w:rPr>
      </w:pPr>
      <w:r>
        <w:rPr>
          <w:rFonts w:ascii="Times New Roman" w:hAnsi="Times New Roman"/>
          <w:szCs w:val="28"/>
        </w:rPr>
        <w:t xml:space="preserve">d) </w:t>
      </w:r>
      <w:r w:rsidRPr="00F22E86">
        <w:rPr>
          <w:rFonts w:ascii="Times New Roman" w:hAnsi="Times New Roman"/>
          <w:szCs w:val="28"/>
        </w:rPr>
        <w:t xml:space="preserve">Các kết quả </w:t>
      </w:r>
      <w:r>
        <w:rPr>
          <w:rFonts w:ascii="Times New Roman" w:hAnsi="Times New Roman"/>
          <w:szCs w:val="28"/>
        </w:rPr>
        <w:t xml:space="preserve">chủ yếu của khoản viện trợ </w:t>
      </w:r>
    </w:p>
    <w:p w14:paraId="4A3D2B1C" w14:textId="77777777" w:rsidR="00862EE2" w:rsidRPr="00A3641E"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t>- Có 900 hộ hưởng lợi thông qua sự tham gia vào các hoạt động của doanh nghiệp/ hợp tác xã để tăng thu nhập và sản xuất bền vững.</w:t>
      </w:r>
    </w:p>
    <w:p w14:paraId="27ABA28C" w14:textId="77777777" w:rsidR="00862EE2" w:rsidRPr="00A3641E"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t>- Có 18 chủ thể kinh tế - xã hội trong khu vực tư nhân và cộng đồng</w:t>
      </w:r>
      <w:r w:rsidRPr="00A3641E" w:rsidDel="002378FF">
        <w:rPr>
          <w:rFonts w:ascii="Times New Roman" w:eastAsia="Arial" w:hAnsi="Times New Roman"/>
          <w:szCs w:val="28"/>
        </w:rPr>
        <w:t xml:space="preserve"> </w:t>
      </w:r>
      <w:r w:rsidRPr="00A3641E">
        <w:rPr>
          <w:rFonts w:ascii="Times New Roman" w:eastAsia="Arial" w:hAnsi="Times New Roman"/>
          <w:szCs w:val="28"/>
        </w:rPr>
        <w:t>(doanh nghiệp/ hợp tác xã, hiệp hội doanh nghiệp và tổ chức xã hội) được đào tạo và tích cực áp dụng các thực hành cải tiến về môi trường, xã hội và quản trị trong đó 75% áp dụng Công cụ đánh giá và cải thiện cho hoạt động này để lập kế hoạch, thực hiện và giám sát các hoạt động bền vững.</w:t>
      </w:r>
    </w:p>
    <w:p w14:paraId="7E87925F" w14:textId="77777777" w:rsidR="00862EE2" w:rsidRPr="00A3641E"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lastRenderedPageBreak/>
        <w:t xml:space="preserve">- Có 6 doanh nghiệp/hợp tác xã nhận được hỗ trợ </w:t>
      </w:r>
      <w:r>
        <w:rPr>
          <w:rFonts w:ascii="Times New Roman" w:eastAsia="Arial" w:hAnsi="Times New Roman"/>
          <w:szCs w:val="28"/>
        </w:rPr>
        <w:t xml:space="preserve">hoạt động </w:t>
      </w:r>
      <w:r w:rsidRPr="000407EF">
        <w:rPr>
          <w:rFonts w:ascii="Times New Roman" w:eastAsia="Arial" w:hAnsi="Times New Roman"/>
          <w:szCs w:val="28"/>
        </w:rPr>
        <w:t>Môi trường, Xã hội và Quản trị doanh nghiệp</w:t>
      </w:r>
      <w:r w:rsidRPr="004C5CE1">
        <w:rPr>
          <w:rFonts w:ascii="Times New Roman" w:eastAsia="Arial" w:hAnsi="Times New Roman"/>
          <w:szCs w:val="28"/>
        </w:rPr>
        <w:t xml:space="preserve"> trong chuỗi giá trị cà phê</w:t>
      </w:r>
      <w:r w:rsidRPr="00A3641E">
        <w:rPr>
          <w:rFonts w:ascii="Times New Roman" w:eastAsia="Arial" w:hAnsi="Times New Roman"/>
          <w:szCs w:val="28"/>
        </w:rPr>
        <w:t xml:space="preserve"> chuyên sâu</w:t>
      </w:r>
    </w:p>
    <w:p w14:paraId="32074B96" w14:textId="77777777" w:rsidR="00862EE2" w:rsidRPr="00A3641E"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t>- Có 01 sáng kiến thu thập dữ liệu do người dân/cộng đồng trực tiếp tạo ra sáng kiến dữ liệu do công dân tạo ra, có sự hỗ trợ về phương pháp và kỹ thuật của tổ chức thực hiện dự án</w:t>
      </w:r>
    </w:p>
    <w:p w14:paraId="5CEB83BF" w14:textId="77777777" w:rsidR="00862EE2" w:rsidRPr="00A3641E"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t xml:space="preserve">- Xây dựng 01 bộ câu chuyện cộng đồng gồm câu chuyện và hình ảnh của người dân, cộng đồng, hợp tác xã, đoàn thể tham gia trong chuỗi giá trị cà phê thể hiện thực hành lồng ghép các yếu tố môi trường, xã hội trong hoạt động sản xuất. </w:t>
      </w:r>
    </w:p>
    <w:p w14:paraId="522A1073" w14:textId="77777777" w:rsidR="00862EE2" w:rsidRPr="00A3641E"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t>- Tổ chức 09 sự kiện về diễn đàn hợp tác đa bên (3 cấp tỉnh, 6 cấp quốc gia) nhằm thúc đẩy sự phối hợp giữa các cơ quan nhà nước, khu vực tư nhân và cộng đồng.</w:t>
      </w:r>
    </w:p>
    <w:p w14:paraId="32C5F25B" w14:textId="77777777" w:rsidR="00862EE2" w:rsidRPr="00A3641E"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t>- Tổ chức 1 sự kiện kết nối doanh nghiệp/hợp tác xã với các nhà đầu tư.</w:t>
      </w:r>
    </w:p>
    <w:p w14:paraId="6EEF5A15" w14:textId="310E010B" w:rsidR="00862EE2" w:rsidRDefault="00862EE2" w:rsidP="00EF521C">
      <w:pPr>
        <w:pStyle w:val="BodyText"/>
        <w:spacing w:before="120" w:after="120"/>
        <w:ind w:firstLine="720"/>
        <w:rPr>
          <w:rFonts w:ascii="Times New Roman" w:eastAsia="Arial" w:hAnsi="Times New Roman"/>
          <w:szCs w:val="28"/>
        </w:rPr>
      </w:pPr>
      <w:r w:rsidRPr="00A3641E">
        <w:rPr>
          <w:rFonts w:ascii="Times New Roman" w:eastAsia="Arial" w:hAnsi="Times New Roman"/>
          <w:szCs w:val="28"/>
        </w:rPr>
        <w:t xml:space="preserve">- Có 02 Hiệp hội doanh nghiệp và Liên minh Hợp tác xã tích hợp tư vấn </w:t>
      </w:r>
      <w:r w:rsidRPr="004C5CE1">
        <w:rPr>
          <w:rFonts w:ascii="Times New Roman" w:eastAsia="Arial" w:hAnsi="Times New Roman"/>
          <w:szCs w:val="28"/>
        </w:rPr>
        <w:t xml:space="preserve">áp dụng </w:t>
      </w:r>
      <w:r w:rsidRPr="000407EF">
        <w:rPr>
          <w:rFonts w:ascii="Times New Roman" w:eastAsia="Arial" w:hAnsi="Times New Roman"/>
          <w:szCs w:val="28"/>
        </w:rPr>
        <w:t>tiêu chuẩn Môi trường, Xã hội và Quản trị doanh nghiệp</w:t>
      </w:r>
      <w:r w:rsidRPr="004C5CE1">
        <w:rPr>
          <w:rFonts w:ascii="Times New Roman" w:eastAsia="Arial" w:hAnsi="Times New Roman"/>
          <w:szCs w:val="28"/>
        </w:rPr>
        <w:t xml:space="preserve"> trong chuỗi giá trị cà phê</w:t>
      </w:r>
      <w:r>
        <w:rPr>
          <w:rFonts w:ascii="Times New Roman" w:eastAsia="Arial" w:hAnsi="Times New Roman"/>
          <w:szCs w:val="28"/>
        </w:rPr>
        <w:t xml:space="preserve"> </w:t>
      </w:r>
      <w:r w:rsidRPr="00A3641E">
        <w:rPr>
          <w:rFonts w:ascii="Times New Roman" w:eastAsia="Arial" w:hAnsi="Times New Roman"/>
          <w:szCs w:val="28"/>
        </w:rPr>
        <w:t>vào kế hoạch hoạt động hàng năm và danh mục dịch vụ qua đó duy trì và lan tỏa tác động của dự án sau khi kết thúc.</w:t>
      </w:r>
    </w:p>
    <w:p w14:paraId="15CD3D53" w14:textId="5586EF95" w:rsidR="00F35427" w:rsidRDefault="00862EE2" w:rsidP="00F35427">
      <w:pPr>
        <w:pStyle w:val="BodyText"/>
        <w:spacing w:after="120"/>
        <w:ind w:firstLine="720"/>
        <w:rPr>
          <w:rFonts w:ascii="Times New Roman" w:hAnsi="Times New Roman"/>
          <w:spacing w:val="-1"/>
          <w:szCs w:val="28"/>
        </w:rPr>
      </w:pPr>
      <w:r w:rsidRPr="00F710A1">
        <w:rPr>
          <w:rFonts w:ascii="Times New Roman" w:eastAsia="Arial" w:hAnsi="Times New Roman"/>
          <w:szCs w:val="28"/>
        </w:rPr>
        <w:t>8. Thời gian thực hiện dự án:</w:t>
      </w:r>
      <w:r w:rsidR="00F35427" w:rsidRPr="00F35427">
        <w:rPr>
          <w:rFonts w:ascii="Times New Roman" w:hAnsi="Times New Roman"/>
          <w:spacing w:val="-1"/>
          <w:szCs w:val="28"/>
        </w:rPr>
        <w:t xml:space="preserve"> </w:t>
      </w:r>
      <w:r w:rsidR="00F35427" w:rsidRPr="00AF5CBF">
        <w:rPr>
          <w:rFonts w:ascii="Times New Roman" w:hAnsi="Times New Roman"/>
          <w:spacing w:val="-1"/>
          <w:szCs w:val="28"/>
        </w:rPr>
        <w:t xml:space="preserve">03 năm kể từ ngày </w:t>
      </w:r>
      <w:r w:rsidR="00F35427">
        <w:rPr>
          <w:rFonts w:ascii="Times New Roman" w:hAnsi="Times New Roman"/>
          <w:spacing w:val="-1"/>
          <w:szCs w:val="28"/>
        </w:rPr>
        <w:t xml:space="preserve">Văn kiện dự án </w:t>
      </w:r>
      <w:r w:rsidR="00F35427" w:rsidRPr="00AF5CBF">
        <w:rPr>
          <w:rFonts w:ascii="Times New Roman" w:hAnsi="Times New Roman"/>
          <w:spacing w:val="-1"/>
          <w:szCs w:val="28"/>
        </w:rPr>
        <w:t>được phê duyệt (dự kiến từ Q</w:t>
      </w:r>
      <w:r w:rsidR="00F35427">
        <w:rPr>
          <w:rFonts w:ascii="Times New Roman" w:hAnsi="Times New Roman"/>
          <w:spacing w:val="-1"/>
          <w:szCs w:val="28"/>
        </w:rPr>
        <w:t>úy II</w:t>
      </w:r>
      <w:r w:rsidR="00F35427" w:rsidRPr="00AF5CBF">
        <w:rPr>
          <w:rFonts w:ascii="Times New Roman" w:hAnsi="Times New Roman"/>
          <w:spacing w:val="-1"/>
          <w:szCs w:val="28"/>
        </w:rPr>
        <w:t xml:space="preserve"> năm 2026 đến Qu</w:t>
      </w:r>
      <w:r w:rsidR="00F35427">
        <w:rPr>
          <w:rFonts w:ascii="Times New Roman" w:hAnsi="Times New Roman"/>
          <w:spacing w:val="-1"/>
          <w:szCs w:val="28"/>
        </w:rPr>
        <w:t>ý</w:t>
      </w:r>
      <w:r w:rsidR="00F35427" w:rsidRPr="00AF5CBF">
        <w:rPr>
          <w:rFonts w:ascii="Times New Roman" w:hAnsi="Times New Roman"/>
          <w:spacing w:val="-1"/>
          <w:szCs w:val="28"/>
        </w:rPr>
        <w:t xml:space="preserve"> </w:t>
      </w:r>
      <w:r w:rsidR="00F35427">
        <w:rPr>
          <w:rFonts w:ascii="Times New Roman" w:hAnsi="Times New Roman"/>
          <w:spacing w:val="-1"/>
          <w:szCs w:val="28"/>
        </w:rPr>
        <w:t>I</w:t>
      </w:r>
      <w:r w:rsidR="00F35427" w:rsidRPr="00AF5CBF">
        <w:rPr>
          <w:rFonts w:ascii="Times New Roman" w:hAnsi="Times New Roman"/>
          <w:spacing w:val="-1"/>
          <w:szCs w:val="28"/>
        </w:rPr>
        <w:t xml:space="preserve"> năm 2029)</w:t>
      </w:r>
      <w:r w:rsidR="00F35427">
        <w:rPr>
          <w:rFonts w:ascii="Times New Roman" w:hAnsi="Times New Roman"/>
          <w:spacing w:val="-1"/>
          <w:szCs w:val="28"/>
        </w:rPr>
        <w:t>.</w:t>
      </w:r>
    </w:p>
    <w:p w14:paraId="368B3BE6" w14:textId="77777777" w:rsidR="00862EE2" w:rsidRPr="00F710A1" w:rsidRDefault="00862EE2" w:rsidP="00EF521C">
      <w:pPr>
        <w:pStyle w:val="BodyText"/>
        <w:spacing w:before="120" w:after="120"/>
        <w:ind w:firstLine="720"/>
        <w:rPr>
          <w:rFonts w:ascii="Times New Roman" w:eastAsia="Arial" w:hAnsi="Times New Roman"/>
          <w:szCs w:val="28"/>
        </w:rPr>
      </w:pPr>
      <w:r w:rsidRPr="00F710A1">
        <w:rPr>
          <w:rFonts w:ascii="Times New Roman" w:eastAsia="Arial" w:hAnsi="Times New Roman"/>
          <w:szCs w:val="28"/>
        </w:rPr>
        <w:t>9. Địa điểm thực hiện dự án: thực hiện ở 06 đơn vị hành chính, gồm: các phường Lang Biang - Đà Lạt, Xuân Trường - Đà Lạt và các xã: Lạc Dương, Di Linh, Nam Ban - Lâm Hà, Tân Hà - Lâm Hà thuộc tỉnh Lâm Đồng.</w:t>
      </w:r>
    </w:p>
    <w:p w14:paraId="1685B0E3" w14:textId="77777777" w:rsidR="00862EE2" w:rsidRPr="00F710A1" w:rsidRDefault="00862EE2" w:rsidP="00EF521C">
      <w:pPr>
        <w:pStyle w:val="BodyText"/>
        <w:spacing w:before="120" w:after="120"/>
        <w:ind w:firstLine="720"/>
        <w:rPr>
          <w:rFonts w:ascii="Times New Roman" w:eastAsia="Arial" w:hAnsi="Times New Roman"/>
          <w:szCs w:val="28"/>
        </w:rPr>
      </w:pPr>
      <w:bookmarkStart w:id="1" w:name="_Hlk225326022"/>
      <w:r w:rsidRPr="00F710A1">
        <w:rPr>
          <w:rFonts w:ascii="Times New Roman" w:eastAsia="Arial" w:hAnsi="Times New Roman"/>
          <w:szCs w:val="28"/>
        </w:rPr>
        <w:t>10. Tổng vốn của dự án: 300.000 EUR</w:t>
      </w:r>
      <w:r w:rsidRPr="00F710A1" w:rsidDel="00FC6903">
        <w:rPr>
          <w:rFonts w:ascii="Times New Roman" w:eastAsia="Arial" w:hAnsi="Times New Roman"/>
          <w:szCs w:val="28"/>
        </w:rPr>
        <w:t xml:space="preserve"> </w:t>
      </w:r>
      <w:r w:rsidRPr="00F710A1">
        <w:rPr>
          <w:rFonts w:ascii="Times New Roman" w:eastAsia="Arial" w:hAnsi="Times New Roman"/>
          <w:szCs w:val="28"/>
        </w:rPr>
        <w:t xml:space="preserve">nguyên tệ, tương đương 350.650 USD, tương đương 9.198.000.000 VNĐ (theo tỷ giá chuyển đổi do Ngân hàng Nhà nước Việt Nam công bố tại thời điểm xây dựng văn kiện dự án). Trong đó: </w:t>
      </w:r>
    </w:p>
    <w:p w14:paraId="21DFBA9A" w14:textId="77777777" w:rsidR="00862EE2" w:rsidRPr="00F710A1" w:rsidRDefault="00862EE2" w:rsidP="00EF521C">
      <w:pPr>
        <w:pStyle w:val="BodyText"/>
        <w:spacing w:before="120" w:after="120"/>
        <w:ind w:firstLine="720"/>
        <w:rPr>
          <w:rFonts w:ascii="Times New Roman" w:eastAsia="Arial" w:hAnsi="Times New Roman"/>
          <w:szCs w:val="28"/>
        </w:rPr>
      </w:pPr>
      <w:r w:rsidRPr="00F710A1">
        <w:rPr>
          <w:rFonts w:ascii="Times New Roman" w:eastAsia="Arial" w:hAnsi="Times New Roman"/>
          <w:szCs w:val="28"/>
        </w:rPr>
        <w:t>- Vốn viện trợ không hoàn lại của Tổ chức SNV là: 300.000 EUR</w:t>
      </w:r>
      <w:r w:rsidRPr="00F710A1" w:rsidDel="00FC6903">
        <w:rPr>
          <w:rFonts w:ascii="Times New Roman" w:eastAsia="Arial" w:hAnsi="Times New Roman"/>
          <w:szCs w:val="28"/>
        </w:rPr>
        <w:t xml:space="preserve"> </w:t>
      </w:r>
      <w:r w:rsidRPr="00F710A1">
        <w:rPr>
          <w:rFonts w:ascii="Times New Roman" w:eastAsia="Arial" w:hAnsi="Times New Roman"/>
          <w:szCs w:val="28"/>
        </w:rPr>
        <w:t>nguyên tệ, tương đương 350.650 USD, tương đương 9.198.000.000 VNĐ.</w:t>
      </w:r>
    </w:p>
    <w:bookmarkEnd w:id="1"/>
    <w:p w14:paraId="1F065A06" w14:textId="77777777" w:rsidR="00862EE2" w:rsidRDefault="00862EE2" w:rsidP="00EF521C">
      <w:pPr>
        <w:pStyle w:val="BodyText"/>
        <w:spacing w:before="120" w:after="120"/>
        <w:ind w:firstLine="720"/>
        <w:rPr>
          <w:rFonts w:ascii="Times New Roman" w:eastAsia="Arial" w:hAnsi="Times New Roman"/>
          <w:szCs w:val="28"/>
        </w:rPr>
      </w:pPr>
      <w:r w:rsidRPr="00F710A1">
        <w:rPr>
          <w:rFonts w:ascii="Times New Roman" w:eastAsia="Arial" w:hAnsi="Times New Roman"/>
          <w:szCs w:val="28"/>
        </w:rPr>
        <w:t>- Vốn đối ứng: không.</w:t>
      </w:r>
    </w:p>
    <w:p w14:paraId="3E4DEDAB" w14:textId="77777777" w:rsidR="008928BD" w:rsidRPr="00A31F63" w:rsidRDefault="008928BD" w:rsidP="00EF521C">
      <w:pPr>
        <w:spacing w:before="120" w:after="120"/>
        <w:ind w:firstLine="720"/>
        <w:jc w:val="both"/>
        <w:rPr>
          <w:rFonts w:ascii="Times New Roman" w:hAnsi="Times New Roman"/>
          <w:b/>
          <w:bCs/>
          <w:szCs w:val="28"/>
          <w:u w:val="none"/>
        </w:rPr>
      </w:pPr>
      <w:r w:rsidRPr="00A31F63">
        <w:rPr>
          <w:rFonts w:ascii="Times New Roman" w:hAnsi="Times New Roman"/>
          <w:b/>
          <w:bCs/>
          <w:szCs w:val="28"/>
          <w:u w:val="none"/>
        </w:rPr>
        <w:t>Điều 2: Trách nhiệm thực hiện</w:t>
      </w:r>
    </w:p>
    <w:p w14:paraId="4EA398E1" w14:textId="7D7C7782" w:rsidR="00DD0139" w:rsidRPr="00A31F63" w:rsidRDefault="00DD0139" w:rsidP="00EF521C">
      <w:pPr>
        <w:spacing w:before="120" w:after="120"/>
        <w:ind w:firstLine="720"/>
        <w:jc w:val="both"/>
        <w:rPr>
          <w:rFonts w:ascii="Times New Roman" w:hAnsi="Times New Roman"/>
          <w:szCs w:val="28"/>
          <w:u w:val="none"/>
          <w:lang w:val="nl-NL"/>
        </w:rPr>
      </w:pPr>
      <w:r w:rsidRPr="00A31F63">
        <w:rPr>
          <w:rFonts w:ascii="Times New Roman" w:hAnsi="Times New Roman"/>
          <w:szCs w:val="28"/>
          <w:u w:val="none"/>
        </w:rPr>
        <w:t xml:space="preserve">- </w:t>
      </w:r>
      <w:r w:rsidRPr="00A31F63">
        <w:rPr>
          <w:rFonts w:ascii="Times New Roman" w:eastAsia="Calibri" w:hAnsi="Times New Roman"/>
          <w:szCs w:val="28"/>
          <w:u w:val="none"/>
        </w:rPr>
        <w:t>Sở Nông nghiệp và Môi trường c</w:t>
      </w:r>
      <w:r w:rsidRPr="00A31F63">
        <w:rPr>
          <w:rFonts w:ascii="Times New Roman" w:hAnsi="Times New Roman"/>
          <w:szCs w:val="28"/>
          <w:u w:val="none"/>
          <w:lang w:val="nl-NL"/>
        </w:rPr>
        <w:t>hịu trách nhiệm tiếp nhận khoản viện trợ và tổ chức triển khai thực hiện theo đúng nội dung đã được UBND tỉnh phê duyệt và theo đúng quy định của Nghị định số 313/2025/NĐ-CP ngày 08/12/2025 của Chính phủ; thực hiện chế độ báo cáo định kỳ về tình hình giải ngân, sử dụng viện trợ theo quy định; kết thúc thời gian nhận viện trợ báo cáo kết quả thực hiện về Sở Tài chính làm cơ sở báo cáo UBND tỉnh theo quy định</w:t>
      </w:r>
      <w:r w:rsidR="00EF521C">
        <w:rPr>
          <w:rFonts w:ascii="Times New Roman" w:hAnsi="Times New Roman"/>
          <w:szCs w:val="28"/>
          <w:u w:val="none"/>
          <w:lang w:val="nl-NL"/>
        </w:rPr>
        <w:t>;</w:t>
      </w:r>
    </w:p>
    <w:p w14:paraId="752CCED2" w14:textId="7B561090" w:rsidR="00DD0139" w:rsidRPr="00A31F63" w:rsidRDefault="00DD0139" w:rsidP="00EF521C">
      <w:pPr>
        <w:spacing w:before="120" w:after="120"/>
        <w:ind w:firstLine="720"/>
        <w:jc w:val="both"/>
        <w:rPr>
          <w:rFonts w:ascii="Times New Roman" w:hAnsi="Times New Roman"/>
          <w:szCs w:val="28"/>
          <w:u w:val="none"/>
        </w:rPr>
      </w:pPr>
      <w:r w:rsidRPr="00A31F63">
        <w:rPr>
          <w:rFonts w:ascii="Times New Roman" w:hAnsi="Times New Roman"/>
          <w:szCs w:val="28"/>
          <w:u w:val="none"/>
          <w:lang w:val="nl-NL"/>
        </w:rPr>
        <w:t xml:space="preserve">- Sở Tài chính: </w:t>
      </w:r>
      <w:r w:rsidRPr="00A31F63">
        <w:rPr>
          <w:rFonts w:ascii="Times New Roman" w:hAnsi="Times New Roman"/>
          <w:szCs w:val="28"/>
          <w:u w:val="none"/>
        </w:rPr>
        <w:t>Tổng hợp, báo cáo hàng năm về tình hình quản lý và sử dụng viện trợ; kiến nghị các giải pháp nhằm nâng cao hiệu quả quản lý và sử dụng viện trợ</w:t>
      </w:r>
      <w:r w:rsidR="00EF521C">
        <w:rPr>
          <w:rFonts w:ascii="Times New Roman" w:hAnsi="Times New Roman"/>
          <w:szCs w:val="28"/>
          <w:u w:val="none"/>
        </w:rPr>
        <w:t>;</w:t>
      </w:r>
    </w:p>
    <w:p w14:paraId="53073B62" w14:textId="6AEAF82D" w:rsidR="00DD0139" w:rsidRPr="00A31F63" w:rsidRDefault="00DD0139" w:rsidP="00EF521C">
      <w:pPr>
        <w:spacing w:before="120" w:after="120"/>
        <w:ind w:firstLine="720"/>
        <w:jc w:val="both"/>
        <w:rPr>
          <w:rFonts w:ascii="Times New Roman" w:hAnsi="Times New Roman"/>
          <w:szCs w:val="28"/>
          <w:u w:val="none"/>
        </w:rPr>
      </w:pPr>
      <w:r w:rsidRPr="00A31F63">
        <w:rPr>
          <w:rFonts w:ascii="Times New Roman" w:hAnsi="Times New Roman"/>
          <w:szCs w:val="28"/>
          <w:u w:val="none"/>
          <w:lang w:val="nl-NL"/>
        </w:rPr>
        <w:t xml:space="preserve">- Công an tỉnh: </w:t>
      </w:r>
      <w:r w:rsidRPr="00A31F63">
        <w:rPr>
          <w:rFonts w:ascii="Times New Roman" w:hAnsi="Times New Roman"/>
          <w:szCs w:val="28"/>
          <w:u w:val="none"/>
        </w:rPr>
        <w:t xml:space="preserve">Hướng dẫn và hỗ trợ trong quá trình tiếp nhận và sử dụng khoản viện trợ thực hiện đúng các quy định của pháp luật về bảo vệ an ninh quốc </w:t>
      </w:r>
      <w:r w:rsidRPr="00A31F63">
        <w:rPr>
          <w:rFonts w:ascii="Times New Roman" w:hAnsi="Times New Roman"/>
          <w:szCs w:val="28"/>
          <w:u w:val="none"/>
        </w:rPr>
        <w:lastRenderedPageBreak/>
        <w:t>gia và giữ gìn trật tự an toàn xã hội; Phối hợp thanh tra, kiểm tra, giám sát việc tiếp nhận và sử dụng viện trợ bảo đảm an ninh quốc gia và trật tự an toàn xã hội; rà soát, xác minh, xét duyệt nhân sự đối với tổ chức, cá nhân nước ngoài tham gia thực hiện, quản lý, giám sát dự án viện trợ, quản lý hoạt động xuất nhập cảnh, cư trú và các hoạt động khác của người nước ngoài trên lãnh thổ Việt Nam đảm bảo đúng khuôn khổ dự án</w:t>
      </w:r>
      <w:r w:rsidR="00EF521C">
        <w:rPr>
          <w:rFonts w:ascii="Times New Roman" w:hAnsi="Times New Roman"/>
          <w:szCs w:val="28"/>
          <w:u w:val="none"/>
        </w:rPr>
        <w:t>;</w:t>
      </w:r>
    </w:p>
    <w:p w14:paraId="577E0A6C" w14:textId="77777777" w:rsidR="00DD0139" w:rsidRPr="00A31F63" w:rsidRDefault="00DD0139" w:rsidP="00EF521C">
      <w:pPr>
        <w:spacing w:before="120" w:after="120"/>
        <w:ind w:firstLine="720"/>
        <w:jc w:val="both"/>
        <w:rPr>
          <w:rFonts w:ascii="Times New Roman" w:hAnsi="Times New Roman"/>
          <w:szCs w:val="28"/>
          <w:u w:val="none"/>
        </w:rPr>
      </w:pPr>
      <w:r w:rsidRPr="00A31F63">
        <w:rPr>
          <w:rFonts w:ascii="Times New Roman" w:hAnsi="Times New Roman"/>
          <w:szCs w:val="28"/>
          <w:u w:val="none"/>
        </w:rPr>
        <w:t>- Sở Ngoại vụ: Phối hợp tham gia giám sát việc thực hiện các khoản viện trợ của các tổ chức phi chính phủ nước ngoài theo cam kết viện trợ và thực hiện đúng lĩnh vực và địa bàn hoạt động đã đăng ký của các tổ chức phi chính phủ nước ngoài.</w:t>
      </w:r>
    </w:p>
    <w:p w14:paraId="1962B9B0" w14:textId="78797952" w:rsidR="008928BD" w:rsidRPr="00A31F63" w:rsidRDefault="00DD0139" w:rsidP="00EF521C">
      <w:pPr>
        <w:spacing w:before="120" w:after="120"/>
        <w:ind w:firstLine="720"/>
        <w:jc w:val="both"/>
        <w:rPr>
          <w:rFonts w:ascii="Times New Roman" w:hAnsi="Times New Roman"/>
          <w:szCs w:val="28"/>
          <w:u w:val="none"/>
        </w:rPr>
      </w:pPr>
      <w:r w:rsidRPr="00A31F63">
        <w:rPr>
          <w:rFonts w:ascii="Times New Roman" w:hAnsi="Times New Roman"/>
          <w:szCs w:val="28"/>
          <w:u w:val="none"/>
        </w:rPr>
        <w:t xml:space="preserve">- Uỷ ban nhân dân các </w:t>
      </w:r>
      <w:r w:rsidR="00914D20" w:rsidRPr="00EF521C">
        <w:rPr>
          <w:rFonts w:ascii="Times New Roman" w:hAnsi="Times New Roman"/>
          <w:szCs w:val="28"/>
          <w:u w:val="none"/>
        </w:rPr>
        <w:t xml:space="preserve">phường Lang Biang - Đà Lạt, Xuân Trường - Đà Lạt và các xã: Lạc Dương, Di Linh, Nam Ban - Lâm Hà, Tân Hà - Lâm Hà </w:t>
      </w:r>
      <w:r w:rsidRPr="00A31F63">
        <w:rPr>
          <w:rFonts w:ascii="Times New Roman" w:hAnsi="Times New Roman"/>
          <w:szCs w:val="28"/>
          <w:u w:val="none"/>
        </w:rPr>
        <w:t>phối hợp với Sở Nông nghiệp và Môi trường và các cơ quan có liên quan tổ chức thực hiện dự án.</w:t>
      </w:r>
    </w:p>
    <w:p w14:paraId="7B7A505A" w14:textId="77777777" w:rsidR="001B2ACA" w:rsidRPr="00A31F63" w:rsidRDefault="00224859" w:rsidP="00EF521C">
      <w:pPr>
        <w:spacing w:before="120" w:after="120"/>
        <w:ind w:firstLine="709"/>
        <w:jc w:val="both"/>
        <w:rPr>
          <w:rFonts w:ascii="Times New Roman" w:hAnsi="Times New Roman"/>
          <w:bCs/>
          <w:szCs w:val="28"/>
          <w:u w:val="none"/>
        </w:rPr>
      </w:pPr>
      <w:r w:rsidRPr="00A31F63">
        <w:rPr>
          <w:rFonts w:ascii="Times New Roman" w:hAnsi="Times New Roman"/>
          <w:b/>
          <w:bCs/>
          <w:spacing w:val="-4"/>
          <w:szCs w:val="28"/>
          <w:u w:val="none"/>
        </w:rPr>
        <w:t xml:space="preserve">Điều </w:t>
      </w:r>
      <w:r w:rsidR="00FF301F" w:rsidRPr="00A31F63">
        <w:rPr>
          <w:rFonts w:ascii="Times New Roman" w:hAnsi="Times New Roman"/>
          <w:b/>
          <w:bCs/>
          <w:spacing w:val="-4"/>
          <w:szCs w:val="28"/>
          <w:u w:val="none"/>
        </w:rPr>
        <w:t>3</w:t>
      </w:r>
      <w:r w:rsidRPr="00A31F63">
        <w:rPr>
          <w:rFonts w:ascii="Times New Roman" w:hAnsi="Times New Roman"/>
          <w:b/>
          <w:bCs/>
          <w:spacing w:val="-4"/>
          <w:szCs w:val="28"/>
          <w:u w:val="none"/>
        </w:rPr>
        <w:t>.</w:t>
      </w:r>
      <w:r w:rsidRPr="00A31F63">
        <w:rPr>
          <w:rFonts w:ascii="Times New Roman" w:hAnsi="Times New Roman"/>
          <w:b/>
          <w:spacing w:val="-4"/>
          <w:szCs w:val="28"/>
          <w:u w:val="none"/>
        </w:rPr>
        <w:t xml:space="preserve"> </w:t>
      </w:r>
      <w:r w:rsidR="001B2ACA" w:rsidRPr="00A31F63">
        <w:rPr>
          <w:rFonts w:ascii="Times New Roman" w:hAnsi="Times New Roman"/>
          <w:bCs/>
          <w:szCs w:val="28"/>
          <w:u w:val="none"/>
        </w:rPr>
        <w:t>Quyết định này có hiệu lực thi hành kể từ ngày ký.</w:t>
      </w:r>
    </w:p>
    <w:p w14:paraId="1E698E79" w14:textId="5B4E28AF" w:rsidR="00AA27F8" w:rsidRPr="00EF521C" w:rsidRDefault="00224859" w:rsidP="00EF521C">
      <w:pPr>
        <w:spacing w:before="120" w:after="120"/>
        <w:ind w:firstLine="720"/>
        <w:jc w:val="both"/>
        <w:rPr>
          <w:rFonts w:ascii="Times New Roman" w:hAnsi="Times New Roman"/>
          <w:szCs w:val="28"/>
          <w:u w:val="none"/>
        </w:rPr>
      </w:pPr>
      <w:r w:rsidRPr="00EF521C">
        <w:rPr>
          <w:rFonts w:ascii="Times New Roman" w:hAnsi="Times New Roman"/>
          <w:szCs w:val="28"/>
          <w:u w:val="none"/>
        </w:rPr>
        <w:t xml:space="preserve">Chánh Văn phòng </w:t>
      </w:r>
      <w:r w:rsidR="00A413B2" w:rsidRPr="00EF521C">
        <w:rPr>
          <w:rFonts w:ascii="Times New Roman" w:hAnsi="Times New Roman"/>
          <w:szCs w:val="28"/>
          <w:u w:val="none"/>
        </w:rPr>
        <w:t>UBND</w:t>
      </w:r>
      <w:r w:rsidRPr="00EF521C">
        <w:rPr>
          <w:rFonts w:ascii="Times New Roman" w:hAnsi="Times New Roman"/>
          <w:szCs w:val="28"/>
          <w:u w:val="none"/>
        </w:rPr>
        <w:t xml:space="preserve"> tỉnh</w:t>
      </w:r>
      <w:r w:rsidR="00015CC6" w:rsidRPr="00EF521C">
        <w:rPr>
          <w:rFonts w:ascii="Times New Roman" w:hAnsi="Times New Roman"/>
          <w:szCs w:val="28"/>
          <w:u w:val="none"/>
        </w:rPr>
        <w:t>;</w:t>
      </w:r>
      <w:r w:rsidRPr="00EF521C">
        <w:rPr>
          <w:rFonts w:ascii="Times New Roman" w:hAnsi="Times New Roman"/>
          <w:szCs w:val="28"/>
          <w:u w:val="none"/>
        </w:rPr>
        <w:t xml:space="preserve"> Giám đốc các Sở: </w:t>
      </w:r>
      <w:r w:rsidR="00DD0139" w:rsidRPr="00EF521C">
        <w:rPr>
          <w:rFonts w:ascii="Times New Roman" w:hAnsi="Times New Roman"/>
          <w:szCs w:val="28"/>
          <w:u w:val="none"/>
        </w:rPr>
        <w:t>Nông nghiệp và Môi trường</w:t>
      </w:r>
      <w:r w:rsidR="0053290C" w:rsidRPr="00EF521C">
        <w:rPr>
          <w:rFonts w:ascii="Times New Roman" w:hAnsi="Times New Roman"/>
          <w:szCs w:val="28"/>
          <w:u w:val="none"/>
        </w:rPr>
        <w:t xml:space="preserve">, </w:t>
      </w:r>
      <w:r w:rsidR="00F71E67" w:rsidRPr="00EF521C">
        <w:rPr>
          <w:rFonts w:ascii="Times New Roman" w:hAnsi="Times New Roman"/>
          <w:szCs w:val="28"/>
          <w:u w:val="none"/>
        </w:rPr>
        <w:t>Tài c</w:t>
      </w:r>
      <w:r w:rsidR="0036188C" w:rsidRPr="00EF521C">
        <w:rPr>
          <w:rFonts w:ascii="Times New Roman" w:hAnsi="Times New Roman"/>
          <w:szCs w:val="28"/>
          <w:u w:val="none"/>
        </w:rPr>
        <w:t>hính</w:t>
      </w:r>
      <w:r w:rsidR="009268EC" w:rsidRPr="00EF521C">
        <w:rPr>
          <w:rFonts w:ascii="Times New Roman" w:hAnsi="Times New Roman"/>
          <w:szCs w:val="28"/>
          <w:u w:val="none"/>
        </w:rPr>
        <w:t>, Ngoại vụ</w:t>
      </w:r>
      <w:r w:rsidR="00E75B4D" w:rsidRPr="00EF521C">
        <w:rPr>
          <w:rFonts w:ascii="Times New Roman" w:hAnsi="Times New Roman"/>
          <w:szCs w:val="28"/>
          <w:u w:val="none"/>
        </w:rPr>
        <w:t>;</w:t>
      </w:r>
      <w:r w:rsidR="00FE517D" w:rsidRPr="00EF521C">
        <w:rPr>
          <w:rFonts w:ascii="Times New Roman" w:hAnsi="Times New Roman"/>
          <w:szCs w:val="28"/>
          <w:u w:val="none"/>
        </w:rPr>
        <w:t xml:space="preserve"> </w:t>
      </w:r>
      <w:r w:rsidR="00DA5B70" w:rsidRPr="00EF521C">
        <w:rPr>
          <w:rFonts w:ascii="Times New Roman" w:hAnsi="Times New Roman"/>
          <w:szCs w:val="28"/>
          <w:u w:val="none"/>
        </w:rPr>
        <w:t>Giám đốc Công an tỉnh</w:t>
      </w:r>
      <w:r w:rsidRPr="00EF521C">
        <w:rPr>
          <w:rFonts w:ascii="Times New Roman" w:hAnsi="Times New Roman"/>
          <w:szCs w:val="28"/>
          <w:u w:val="none"/>
        </w:rPr>
        <w:t>;</w:t>
      </w:r>
      <w:r w:rsidR="009268EC" w:rsidRPr="00EF521C">
        <w:rPr>
          <w:rFonts w:ascii="Times New Roman" w:hAnsi="Times New Roman"/>
          <w:szCs w:val="28"/>
          <w:u w:val="none"/>
        </w:rPr>
        <w:t xml:space="preserve"> UBND các </w:t>
      </w:r>
      <w:r w:rsidR="00914D20" w:rsidRPr="00EF521C">
        <w:rPr>
          <w:rFonts w:ascii="Times New Roman" w:hAnsi="Times New Roman"/>
          <w:szCs w:val="28"/>
          <w:u w:val="none"/>
        </w:rPr>
        <w:t>phường Lang Biang - Đà Lạt, Xuân Trường - Đà Lạt và các xã: Lạc Dương, Di Linh, Nam Ban - Lâm Hà, Tân Hà - Lâm Hà</w:t>
      </w:r>
      <w:r w:rsidR="00DD0139" w:rsidRPr="00EF521C">
        <w:rPr>
          <w:rFonts w:ascii="Times New Roman" w:hAnsi="Times New Roman"/>
          <w:szCs w:val="28"/>
          <w:u w:val="none"/>
        </w:rPr>
        <w:t xml:space="preserve">. </w:t>
      </w:r>
      <w:r w:rsidRPr="00EF521C">
        <w:rPr>
          <w:rFonts w:ascii="Times New Roman" w:hAnsi="Times New Roman"/>
          <w:szCs w:val="28"/>
          <w:u w:val="none"/>
        </w:rPr>
        <w:t xml:space="preserve">Thủ trưởng các </w:t>
      </w:r>
      <w:r w:rsidR="00446260" w:rsidRPr="00EF521C">
        <w:rPr>
          <w:rFonts w:ascii="Times New Roman" w:hAnsi="Times New Roman"/>
          <w:szCs w:val="28"/>
          <w:u w:val="none"/>
        </w:rPr>
        <w:t xml:space="preserve">đơn vị có </w:t>
      </w:r>
      <w:r w:rsidRPr="00EF521C">
        <w:rPr>
          <w:rFonts w:ascii="Times New Roman" w:hAnsi="Times New Roman"/>
          <w:szCs w:val="28"/>
          <w:u w:val="none"/>
        </w:rPr>
        <w:t>liên quan chịu trách nhiệm</w:t>
      </w:r>
      <w:r w:rsidR="00CB59F8" w:rsidRPr="00EF521C">
        <w:rPr>
          <w:rFonts w:ascii="Times New Roman" w:hAnsi="Times New Roman"/>
          <w:szCs w:val="28"/>
          <w:u w:val="none"/>
        </w:rPr>
        <w:t xml:space="preserve"> </w:t>
      </w:r>
      <w:r w:rsidR="004B70D6" w:rsidRPr="00EF521C">
        <w:rPr>
          <w:rFonts w:ascii="Times New Roman" w:hAnsi="Times New Roman"/>
          <w:szCs w:val="28"/>
          <w:u w:val="none"/>
        </w:rPr>
        <w:t>thi hành Q</w:t>
      </w:r>
      <w:r w:rsidRPr="00EF521C">
        <w:rPr>
          <w:rFonts w:ascii="Times New Roman" w:hAnsi="Times New Roman"/>
          <w:szCs w:val="28"/>
          <w:u w:val="none"/>
        </w:rPr>
        <w:t>uyết định này</w:t>
      </w:r>
      <w:r w:rsidR="00D251F7" w:rsidRPr="00EF521C">
        <w:rPr>
          <w:rFonts w:ascii="Times New Roman" w:hAnsi="Times New Roman"/>
          <w:szCs w:val="28"/>
          <w:u w:val="none"/>
        </w:rPr>
        <w:t>.</w:t>
      </w:r>
      <w:r w:rsidR="001B2ACA" w:rsidRPr="00EF521C">
        <w:rPr>
          <w:rFonts w:ascii="Times New Roman" w:hAnsi="Times New Roman"/>
          <w:szCs w:val="28"/>
          <w:u w:val="none"/>
        </w:rPr>
        <w:t>/.</w:t>
      </w:r>
    </w:p>
    <w:p w14:paraId="528B8283" w14:textId="77777777" w:rsidR="00DB5C73" w:rsidRPr="00727A49" w:rsidRDefault="00DB5C73" w:rsidP="005F25FC">
      <w:pPr>
        <w:spacing w:before="120" w:after="120"/>
        <w:ind w:firstLine="709"/>
        <w:rPr>
          <w:rFonts w:ascii="Times New Roman" w:hAnsi="Times New Roman"/>
          <w:sz w:val="6"/>
          <w:szCs w:val="28"/>
          <w:u w:val="none"/>
        </w:rPr>
      </w:pPr>
    </w:p>
    <w:tbl>
      <w:tblPr>
        <w:tblW w:w="8393" w:type="dxa"/>
        <w:tblInd w:w="250" w:type="dxa"/>
        <w:tblLook w:val="0000" w:firstRow="0" w:lastRow="0" w:firstColumn="0" w:lastColumn="0" w:noHBand="0" w:noVBand="0"/>
      </w:tblPr>
      <w:tblGrid>
        <w:gridCol w:w="4678"/>
        <w:gridCol w:w="3715"/>
      </w:tblGrid>
      <w:tr w:rsidR="004145D3" w:rsidRPr="00727A49" w14:paraId="7FC81051" w14:textId="77777777" w:rsidTr="009D3414">
        <w:trPr>
          <w:trHeight w:val="2279"/>
        </w:trPr>
        <w:tc>
          <w:tcPr>
            <w:tcW w:w="4678" w:type="dxa"/>
          </w:tcPr>
          <w:p w14:paraId="4D1AAB2A" w14:textId="77777777" w:rsidR="004145D3" w:rsidRPr="00727A49" w:rsidRDefault="004145D3" w:rsidP="00D251F7">
            <w:pPr>
              <w:jc w:val="both"/>
              <w:rPr>
                <w:rFonts w:ascii="Times New Roman" w:hAnsi="Times New Roman"/>
                <w:b/>
                <w:bCs/>
                <w:i/>
                <w:sz w:val="24"/>
                <w:u w:val="none"/>
              </w:rPr>
            </w:pPr>
            <w:r w:rsidRPr="00727A49">
              <w:rPr>
                <w:rFonts w:ascii="Times New Roman" w:hAnsi="Times New Roman"/>
                <w:b/>
                <w:bCs/>
                <w:i/>
                <w:sz w:val="24"/>
                <w:u w:val="none"/>
              </w:rPr>
              <w:t>Nơi nhận:</w:t>
            </w:r>
            <w:r w:rsidRPr="00727A49">
              <w:rPr>
                <w:rFonts w:ascii="Times New Roman" w:hAnsi="Times New Roman"/>
                <w:b/>
                <w:bCs/>
                <w:i/>
                <w:sz w:val="24"/>
                <w:u w:val="none"/>
              </w:rPr>
              <w:tab/>
            </w:r>
          </w:p>
          <w:p w14:paraId="1325405A" w14:textId="77777777" w:rsidR="004145D3" w:rsidRPr="00727A49" w:rsidRDefault="004145D3" w:rsidP="00D251F7">
            <w:pPr>
              <w:rPr>
                <w:rFonts w:ascii="Times New Roman" w:hAnsi="Times New Roman"/>
                <w:bCs/>
                <w:iCs/>
                <w:sz w:val="22"/>
                <w:u w:val="none"/>
              </w:rPr>
            </w:pPr>
            <w:r w:rsidRPr="00727A49">
              <w:rPr>
                <w:rFonts w:ascii="Times New Roman" w:hAnsi="Times New Roman"/>
                <w:b/>
                <w:sz w:val="22"/>
                <w:u w:val="none"/>
              </w:rPr>
              <w:t xml:space="preserve">- </w:t>
            </w:r>
            <w:r w:rsidRPr="00727A49">
              <w:rPr>
                <w:rFonts w:ascii="Times New Roman" w:hAnsi="Times New Roman"/>
                <w:bCs/>
                <w:iCs/>
                <w:sz w:val="22"/>
                <w:u w:val="none"/>
              </w:rPr>
              <w:t xml:space="preserve">Như </w:t>
            </w:r>
            <w:r w:rsidR="00015CC6" w:rsidRPr="00727A49">
              <w:rPr>
                <w:rFonts w:ascii="Times New Roman" w:hAnsi="Times New Roman"/>
                <w:bCs/>
                <w:iCs/>
                <w:sz w:val="22"/>
                <w:u w:val="none"/>
              </w:rPr>
              <w:t xml:space="preserve">Điều </w:t>
            </w:r>
            <w:r w:rsidRPr="00727A49">
              <w:rPr>
                <w:rFonts w:ascii="Times New Roman" w:hAnsi="Times New Roman"/>
                <w:bCs/>
                <w:iCs/>
                <w:sz w:val="22"/>
                <w:u w:val="none"/>
              </w:rPr>
              <w:t>3;</w:t>
            </w:r>
            <w:r w:rsidRPr="00727A49">
              <w:rPr>
                <w:rFonts w:ascii="Times New Roman" w:hAnsi="Times New Roman"/>
                <w:bCs/>
                <w:iCs/>
                <w:sz w:val="22"/>
                <w:u w:val="none"/>
              </w:rPr>
              <w:tab/>
            </w:r>
          </w:p>
          <w:p w14:paraId="17228B39" w14:textId="77777777" w:rsidR="009268EC" w:rsidRDefault="00015CC6" w:rsidP="00D251F7">
            <w:pPr>
              <w:rPr>
                <w:rFonts w:ascii="Times New Roman" w:hAnsi="Times New Roman"/>
                <w:bCs/>
                <w:iCs/>
                <w:sz w:val="22"/>
                <w:u w:val="none"/>
              </w:rPr>
            </w:pPr>
            <w:r w:rsidRPr="00727A49">
              <w:rPr>
                <w:rFonts w:ascii="Times New Roman" w:hAnsi="Times New Roman"/>
                <w:bCs/>
                <w:iCs/>
                <w:sz w:val="22"/>
                <w:u w:val="none"/>
              </w:rPr>
              <w:t xml:space="preserve">- TT Tỉnh ủy </w:t>
            </w:r>
            <w:r w:rsidR="004145D3" w:rsidRPr="00727A49">
              <w:rPr>
                <w:rFonts w:ascii="Times New Roman" w:hAnsi="Times New Roman"/>
                <w:bCs/>
                <w:iCs/>
                <w:sz w:val="22"/>
                <w:u w:val="none"/>
              </w:rPr>
              <w:t xml:space="preserve">(b/c);   </w:t>
            </w:r>
          </w:p>
          <w:p w14:paraId="2343CAF9" w14:textId="77777777" w:rsidR="009268EC" w:rsidRDefault="009268EC" w:rsidP="00D251F7">
            <w:pPr>
              <w:rPr>
                <w:rFonts w:ascii="Times New Roman" w:hAnsi="Times New Roman"/>
                <w:bCs/>
                <w:iCs/>
                <w:sz w:val="22"/>
                <w:u w:val="none"/>
              </w:rPr>
            </w:pPr>
            <w:r>
              <w:rPr>
                <w:rFonts w:ascii="Times New Roman" w:hAnsi="Times New Roman"/>
                <w:bCs/>
                <w:iCs/>
                <w:sz w:val="22"/>
                <w:u w:val="none"/>
              </w:rPr>
              <w:t>- Bộ Tài chính;</w:t>
            </w:r>
          </w:p>
          <w:p w14:paraId="7ACE6DF2" w14:textId="77777777" w:rsidR="009268EC" w:rsidRDefault="009268EC" w:rsidP="00D251F7">
            <w:pPr>
              <w:rPr>
                <w:rFonts w:ascii="Times New Roman" w:hAnsi="Times New Roman"/>
                <w:bCs/>
                <w:iCs/>
                <w:sz w:val="22"/>
                <w:u w:val="none"/>
              </w:rPr>
            </w:pPr>
            <w:r>
              <w:rPr>
                <w:rFonts w:ascii="Times New Roman" w:hAnsi="Times New Roman"/>
                <w:bCs/>
                <w:iCs/>
                <w:sz w:val="22"/>
                <w:u w:val="none"/>
              </w:rPr>
              <w:t>- Bộ Công an;</w:t>
            </w:r>
          </w:p>
          <w:p w14:paraId="5C5CE5A8" w14:textId="77777777" w:rsidR="009268EC" w:rsidRDefault="009268EC" w:rsidP="00D251F7">
            <w:pPr>
              <w:rPr>
                <w:rFonts w:ascii="Times New Roman" w:hAnsi="Times New Roman"/>
                <w:bCs/>
                <w:iCs/>
                <w:sz w:val="22"/>
                <w:u w:val="none"/>
              </w:rPr>
            </w:pPr>
            <w:r>
              <w:rPr>
                <w:rFonts w:ascii="Times New Roman" w:hAnsi="Times New Roman"/>
                <w:bCs/>
                <w:iCs/>
                <w:sz w:val="22"/>
                <w:u w:val="none"/>
              </w:rPr>
              <w:t>- Bộ Ngoại giao;</w:t>
            </w:r>
            <w:r w:rsidR="004145D3" w:rsidRPr="00727A49">
              <w:rPr>
                <w:rFonts w:ascii="Times New Roman" w:hAnsi="Times New Roman"/>
                <w:bCs/>
                <w:iCs/>
                <w:sz w:val="22"/>
                <w:u w:val="none"/>
              </w:rPr>
              <w:t xml:space="preserve">   </w:t>
            </w:r>
          </w:p>
          <w:p w14:paraId="72E34AE6" w14:textId="253A6ACA" w:rsidR="009268EC" w:rsidRPr="00727A49" w:rsidRDefault="009268EC" w:rsidP="009268EC">
            <w:pPr>
              <w:rPr>
                <w:rFonts w:ascii="Times New Roman" w:hAnsi="Times New Roman"/>
                <w:bCs/>
                <w:iCs/>
                <w:sz w:val="22"/>
                <w:u w:val="none"/>
              </w:rPr>
            </w:pPr>
            <w:r w:rsidRPr="0037081E">
              <w:rPr>
                <w:rFonts w:ascii="Times New Roman" w:hAnsi="Times New Roman"/>
                <w:bCs/>
                <w:iCs/>
                <w:sz w:val="22"/>
                <w:u w:val="none"/>
              </w:rPr>
              <w:t>- Tổ chức</w:t>
            </w:r>
            <w:r w:rsidR="00914D20">
              <w:rPr>
                <w:rFonts w:ascii="Times New Roman" w:hAnsi="Times New Roman"/>
                <w:bCs/>
                <w:iCs/>
                <w:sz w:val="22"/>
                <w:u w:val="none"/>
              </w:rPr>
              <w:t xml:space="preserve"> SNV</w:t>
            </w:r>
            <w:r w:rsidRPr="0037081E">
              <w:rPr>
                <w:rFonts w:ascii="Times New Roman" w:hAnsi="Times New Roman"/>
                <w:bCs/>
                <w:iCs/>
                <w:sz w:val="22"/>
                <w:u w:val="none"/>
              </w:rPr>
              <w:t xml:space="preserve">; </w:t>
            </w:r>
            <w:r w:rsidRPr="00727A49">
              <w:rPr>
                <w:rFonts w:ascii="Times New Roman" w:hAnsi="Times New Roman"/>
                <w:bCs/>
                <w:iCs/>
                <w:sz w:val="22"/>
                <w:u w:val="none"/>
              </w:rPr>
              <w:t xml:space="preserve">                     </w:t>
            </w:r>
          </w:p>
          <w:p w14:paraId="14BD56D6" w14:textId="77777777" w:rsidR="004145D3" w:rsidRPr="00727A49" w:rsidRDefault="004145D3" w:rsidP="00D251F7">
            <w:pPr>
              <w:rPr>
                <w:rFonts w:ascii="Times New Roman" w:hAnsi="Times New Roman"/>
                <w:bCs/>
                <w:iCs/>
                <w:sz w:val="22"/>
                <w:u w:val="none"/>
              </w:rPr>
            </w:pPr>
            <w:r w:rsidRPr="00727A49">
              <w:rPr>
                <w:rFonts w:ascii="Times New Roman" w:hAnsi="Times New Roman"/>
                <w:bCs/>
                <w:iCs/>
                <w:sz w:val="22"/>
                <w:u w:val="none"/>
              </w:rPr>
              <w:t xml:space="preserve">- CT, các PCT UBND tỉnh; </w:t>
            </w:r>
          </w:p>
          <w:p w14:paraId="3EB91E31" w14:textId="77777777" w:rsidR="00C0305D" w:rsidRDefault="004145D3" w:rsidP="00DE277C">
            <w:pPr>
              <w:rPr>
                <w:rFonts w:ascii="Times New Roman" w:hAnsi="Times New Roman"/>
                <w:bCs/>
                <w:iCs/>
                <w:sz w:val="22"/>
                <w:u w:val="none"/>
              </w:rPr>
            </w:pPr>
            <w:r w:rsidRPr="00727A49">
              <w:rPr>
                <w:rFonts w:ascii="Times New Roman" w:hAnsi="Times New Roman"/>
                <w:bCs/>
                <w:iCs/>
                <w:sz w:val="22"/>
                <w:u w:val="none"/>
              </w:rPr>
              <w:t xml:space="preserve">- </w:t>
            </w:r>
            <w:r w:rsidR="00015CC6" w:rsidRPr="00727A49">
              <w:rPr>
                <w:rFonts w:ascii="Times New Roman" w:hAnsi="Times New Roman"/>
                <w:bCs/>
                <w:iCs/>
                <w:sz w:val="22"/>
                <w:u w:val="none"/>
              </w:rPr>
              <w:t xml:space="preserve">Các </w:t>
            </w:r>
            <w:r w:rsidRPr="00727A49">
              <w:rPr>
                <w:rFonts w:ascii="Times New Roman" w:hAnsi="Times New Roman"/>
                <w:bCs/>
                <w:iCs/>
                <w:sz w:val="22"/>
                <w:u w:val="none"/>
              </w:rPr>
              <w:t>PCVP UBND tỉnh;</w:t>
            </w:r>
          </w:p>
          <w:p w14:paraId="5EC81E75" w14:textId="77777777" w:rsidR="004145D3" w:rsidRPr="00727A49" w:rsidRDefault="004145D3" w:rsidP="004145D3">
            <w:pPr>
              <w:rPr>
                <w:rFonts w:ascii="Times New Roman" w:hAnsi="Times New Roman"/>
                <w:bCs/>
                <w:iCs/>
                <w:sz w:val="22"/>
                <w:u w:val="none"/>
              </w:rPr>
            </w:pPr>
            <w:r w:rsidRPr="00727A49">
              <w:rPr>
                <w:rFonts w:ascii="Times New Roman" w:hAnsi="Times New Roman"/>
                <w:bCs/>
                <w:iCs/>
                <w:sz w:val="22"/>
                <w:u w:val="none"/>
              </w:rPr>
              <w:t>- Lưu: VT, NGV.</w:t>
            </w:r>
            <w:r w:rsidRPr="00727A49">
              <w:rPr>
                <w:rFonts w:ascii="Times New Roman" w:hAnsi="Times New Roman"/>
                <w:b/>
                <w:szCs w:val="28"/>
                <w:u w:val="none"/>
              </w:rPr>
              <w:tab/>
            </w:r>
          </w:p>
        </w:tc>
        <w:tc>
          <w:tcPr>
            <w:tcW w:w="3715" w:type="dxa"/>
          </w:tcPr>
          <w:p w14:paraId="3E45547B" w14:textId="77777777" w:rsidR="004145D3" w:rsidRPr="00727A49" w:rsidRDefault="004145D3" w:rsidP="00D251F7">
            <w:pPr>
              <w:jc w:val="center"/>
              <w:rPr>
                <w:rFonts w:ascii="Times New Roman" w:hAnsi="Times New Roman"/>
                <w:b/>
                <w:bCs/>
                <w:szCs w:val="28"/>
                <w:u w:val="none"/>
              </w:rPr>
            </w:pPr>
            <w:r w:rsidRPr="00727A49">
              <w:rPr>
                <w:rFonts w:ascii="Times New Roman" w:hAnsi="Times New Roman"/>
                <w:b/>
                <w:bCs/>
                <w:szCs w:val="28"/>
                <w:u w:val="none"/>
              </w:rPr>
              <w:t>CHỦ TỊCH</w:t>
            </w:r>
          </w:p>
          <w:p w14:paraId="04C6D4B2" w14:textId="77777777" w:rsidR="00242160" w:rsidRPr="00727A49" w:rsidRDefault="00242160" w:rsidP="005F25FC">
            <w:pPr>
              <w:rPr>
                <w:rFonts w:ascii="Times New Roman" w:hAnsi="Times New Roman"/>
                <w:b/>
                <w:szCs w:val="28"/>
                <w:u w:val="none"/>
              </w:rPr>
            </w:pPr>
          </w:p>
          <w:p w14:paraId="5ADA5441" w14:textId="77777777" w:rsidR="004145D3" w:rsidRPr="00727A49" w:rsidRDefault="004145D3" w:rsidP="00D251F7">
            <w:pPr>
              <w:jc w:val="center"/>
              <w:rPr>
                <w:rFonts w:ascii="Times New Roman" w:hAnsi="Times New Roman"/>
                <w:b/>
                <w:sz w:val="104"/>
                <w:szCs w:val="28"/>
                <w:u w:val="none"/>
              </w:rPr>
            </w:pPr>
          </w:p>
          <w:p w14:paraId="04DF262C" w14:textId="77777777" w:rsidR="004145D3" w:rsidRPr="00727A49" w:rsidRDefault="005F25FC" w:rsidP="00242160">
            <w:pPr>
              <w:jc w:val="center"/>
              <w:rPr>
                <w:rFonts w:ascii="Times New Roman" w:hAnsi="Times New Roman"/>
                <w:b/>
                <w:szCs w:val="28"/>
                <w:u w:val="none"/>
              </w:rPr>
            </w:pPr>
            <w:r>
              <w:rPr>
                <w:rFonts w:ascii="Times New Roman" w:hAnsi="Times New Roman"/>
                <w:b/>
                <w:szCs w:val="28"/>
                <w:u w:val="none"/>
              </w:rPr>
              <w:t>Hồ Văn Mười</w:t>
            </w:r>
          </w:p>
        </w:tc>
      </w:tr>
    </w:tbl>
    <w:p w14:paraId="3926E551" w14:textId="4E62FC5C" w:rsidR="00D251F7" w:rsidRDefault="00D251F7" w:rsidP="00242160">
      <w:pPr>
        <w:rPr>
          <w:rFonts w:ascii="Times New Roman" w:hAnsi="Times New Roman"/>
          <w:szCs w:val="28"/>
          <w:u w:val="none"/>
        </w:rPr>
      </w:pPr>
    </w:p>
    <w:p w14:paraId="46783854" w14:textId="0D15BF5E" w:rsidR="00EF521C" w:rsidRDefault="00EF521C" w:rsidP="00242160">
      <w:pPr>
        <w:rPr>
          <w:rFonts w:ascii="Times New Roman" w:hAnsi="Times New Roman"/>
          <w:szCs w:val="28"/>
          <w:u w:val="none"/>
        </w:rPr>
      </w:pPr>
    </w:p>
    <w:p w14:paraId="165B2C41" w14:textId="42BD6872" w:rsidR="00EF521C" w:rsidRDefault="00EF521C" w:rsidP="00242160">
      <w:pPr>
        <w:rPr>
          <w:rFonts w:ascii="Times New Roman" w:hAnsi="Times New Roman"/>
          <w:szCs w:val="28"/>
          <w:u w:val="none"/>
        </w:rPr>
      </w:pPr>
    </w:p>
    <w:p w14:paraId="775CA50B" w14:textId="383489B6" w:rsidR="00EF521C" w:rsidRDefault="00EF521C" w:rsidP="00242160">
      <w:pPr>
        <w:rPr>
          <w:rFonts w:ascii="Times New Roman" w:hAnsi="Times New Roman"/>
          <w:szCs w:val="28"/>
          <w:u w:val="none"/>
        </w:rPr>
      </w:pPr>
    </w:p>
    <w:p w14:paraId="5293E88D" w14:textId="0F4D5679" w:rsidR="00EF521C" w:rsidRDefault="00EF521C" w:rsidP="00242160">
      <w:pPr>
        <w:rPr>
          <w:rFonts w:ascii="Times New Roman" w:hAnsi="Times New Roman"/>
          <w:szCs w:val="28"/>
          <w:u w:val="none"/>
        </w:rPr>
      </w:pPr>
    </w:p>
    <w:p w14:paraId="24FB0CFE" w14:textId="4E2E261E" w:rsidR="00EF521C" w:rsidRDefault="00EF521C" w:rsidP="00242160">
      <w:pPr>
        <w:rPr>
          <w:rFonts w:ascii="Times New Roman" w:hAnsi="Times New Roman"/>
          <w:szCs w:val="28"/>
          <w:u w:val="none"/>
        </w:rPr>
      </w:pPr>
    </w:p>
    <w:p w14:paraId="5B792F6E" w14:textId="531D6354" w:rsidR="00EF521C" w:rsidRDefault="00EF521C" w:rsidP="00242160">
      <w:pPr>
        <w:rPr>
          <w:rFonts w:ascii="Times New Roman" w:hAnsi="Times New Roman"/>
          <w:szCs w:val="28"/>
          <w:u w:val="none"/>
        </w:rPr>
      </w:pPr>
    </w:p>
    <w:p w14:paraId="29787B96" w14:textId="0E29FCD1" w:rsidR="00EF521C" w:rsidRDefault="00EF521C" w:rsidP="00242160">
      <w:pPr>
        <w:rPr>
          <w:rFonts w:ascii="Times New Roman" w:hAnsi="Times New Roman"/>
          <w:szCs w:val="28"/>
          <w:u w:val="none"/>
        </w:rPr>
      </w:pPr>
    </w:p>
    <w:p w14:paraId="7BD490CC" w14:textId="24C3EF20" w:rsidR="00EF521C" w:rsidRDefault="00EF521C" w:rsidP="00242160">
      <w:pPr>
        <w:rPr>
          <w:rFonts w:ascii="Times New Roman" w:hAnsi="Times New Roman"/>
          <w:szCs w:val="28"/>
          <w:u w:val="none"/>
        </w:rPr>
      </w:pPr>
    </w:p>
    <w:p w14:paraId="0BB972C6" w14:textId="6474C8BB" w:rsidR="00EF521C" w:rsidRDefault="00EF521C" w:rsidP="00242160">
      <w:pPr>
        <w:rPr>
          <w:rFonts w:ascii="Times New Roman" w:hAnsi="Times New Roman"/>
          <w:szCs w:val="28"/>
          <w:u w:val="none"/>
        </w:rPr>
      </w:pPr>
    </w:p>
    <w:p w14:paraId="6F458D9D" w14:textId="77777777" w:rsidR="00EF521C" w:rsidRPr="00727A49" w:rsidRDefault="00EF521C" w:rsidP="00242160">
      <w:pPr>
        <w:rPr>
          <w:rFonts w:ascii="Times New Roman" w:hAnsi="Times New Roman"/>
          <w:szCs w:val="28"/>
          <w:u w:val="none"/>
        </w:rPr>
      </w:pPr>
    </w:p>
    <w:sectPr w:rsidR="00EF521C" w:rsidRPr="00727A49" w:rsidSect="00C0305D">
      <w:headerReference w:type="defaul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92C4" w14:textId="77777777" w:rsidR="00C0367F" w:rsidRDefault="00C0367F" w:rsidP="001B2ACA">
      <w:r>
        <w:separator/>
      </w:r>
    </w:p>
  </w:endnote>
  <w:endnote w:type="continuationSeparator" w:id="0">
    <w:p w14:paraId="07FE0258" w14:textId="77777777" w:rsidR="00C0367F" w:rsidRDefault="00C0367F" w:rsidP="001B2ACA">
      <w:r>
        <w:continuationSeparator/>
      </w:r>
    </w:p>
  </w:endnote>
  <w:endnote w:id="1">
    <w:p w14:paraId="6F5FCD57" w14:textId="77777777" w:rsidR="00862EE2" w:rsidRPr="00DD5360" w:rsidRDefault="00862EE2" w:rsidP="00862EE2">
      <w:pPr>
        <w:pStyle w:val="EndnoteText"/>
        <w:rPr>
          <w:rFonts w:ascii="Times New Roman" w:hAnsi="Times New Roman" w:cs="Times New Roman"/>
          <w:lang w:eastAsia="vi-VN"/>
        </w:rPr>
      </w:pPr>
      <w:r w:rsidRPr="00DD5360">
        <w:rPr>
          <w:lang w:eastAsia="vi-VN"/>
        </w:rPr>
        <w:endnoteRef/>
      </w:r>
      <w:r w:rsidRPr="00DD5360">
        <w:rPr>
          <w:rFonts w:ascii="Times New Roman" w:hAnsi="Times New Roman" w:cs="Times New Roman"/>
          <w:lang w:eastAsia="vi-VN"/>
        </w:rPr>
        <w:t xml:space="preserve"> Môi trường – Xã hội – Quản trị (Environmental, Social and Governance) viết tắt là ESG</w:t>
      </w:r>
    </w:p>
  </w:endnote>
  <w:endnote w:id="2">
    <w:p w14:paraId="49556A3B" w14:textId="77777777" w:rsidR="00862EE2" w:rsidRDefault="00862EE2" w:rsidP="00862EE2">
      <w:pPr>
        <w:pStyle w:val="EndnoteText"/>
      </w:pPr>
      <w:r w:rsidRPr="00DD5360">
        <w:rPr>
          <w:rFonts w:ascii="Times New Roman" w:hAnsi="Times New Roman" w:cs="Times New Roman"/>
          <w:lang w:eastAsia="vi-VN"/>
        </w:rPr>
        <w:endnoteRef/>
      </w:r>
      <w:r w:rsidRPr="00DD5360">
        <w:rPr>
          <w:rFonts w:ascii="Times New Roman" w:hAnsi="Times New Roman" w:cs="Times New Roman"/>
          <w:lang w:eastAsia="vi-VN"/>
        </w:rPr>
        <w:t xml:space="preserve"> ESG Scorecard: Bộ chỉ số đánh giá ESG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69FD" w14:textId="77777777" w:rsidR="00C0367F" w:rsidRDefault="00C0367F" w:rsidP="001B2ACA">
      <w:r>
        <w:separator/>
      </w:r>
    </w:p>
  </w:footnote>
  <w:footnote w:type="continuationSeparator" w:id="0">
    <w:p w14:paraId="131B1988" w14:textId="77777777" w:rsidR="00C0367F" w:rsidRDefault="00C0367F" w:rsidP="001B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C0A8" w14:textId="77777777" w:rsidR="0048559D" w:rsidRPr="0048559D" w:rsidRDefault="0048559D">
    <w:pPr>
      <w:pStyle w:val="Header"/>
      <w:jc w:val="center"/>
      <w:rPr>
        <w:u w:val="none"/>
      </w:rPr>
    </w:pPr>
    <w:r w:rsidRPr="0048559D">
      <w:rPr>
        <w:u w:val="none"/>
      </w:rPr>
      <w:fldChar w:fldCharType="begin"/>
    </w:r>
    <w:r w:rsidRPr="0048559D">
      <w:rPr>
        <w:u w:val="none"/>
      </w:rPr>
      <w:instrText xml:space="preserve"> PAGE   \* MERGEFORMAT </w:instrText>
    </w:r>
    <w:r w:rsidRPr="0048559D">
      <w:rPr>
        <w:u w:val="none"/>
      </w:rPr>
      <w:fldChar w:fldCharType="separate"/>
    </w:r>
    <w:r w:rsidR="00A31F63">
      <w:rPr>
        <w:noProof/>
        <w:u w:val="none"/>
      </w:rPr>
      <w:t>2</w:t>
    </w:r>
    <w:r w:rsidRPr="0048559D">
      <w:rPr>
        <w:noProof/>
        <w:u w:val="none"/>
      </w:rPr>
      <w:fldChar w:fldCharType="end"/>
    </w:r>
  </w:p>
  <w:p w14:paraId="35AAAE38" w14:textId="77777777" w:rsidR="0048559D" w:rsidRDefault="00485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DDB"/>
    <w:multiLevelType w:val="hybridMultilevel"/>
    <w:tmpl w:val="8E3CFCCA"/>
    <w:lvl w:ilvl="0" w:tplc="E6FCE98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54300"/>
    <w:multiLevelType w:val="hybridMultilevel"/>
    <w:tmpl w:val="37483484"/>
    <w:lvl w:ilvl="0" w:tplc="D4F40B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E3804"/>
    <w:multiLevelType w:val="hybridMultilevel"/>
    <w:tmpl w:val="AD52C452"/>
    <w:lvl w:ilvl="0" w:tplc="9A14603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1E622B"/>
    <w:multiLevelType w:val="hybridMultilevel"/>
    <w:tmpl w:val="24D2DB30"/>
    <w:lvl w:ilvl="0" w:tplc="0409000F">
      <w:start w:val="1"/>
      <w:numFmt w:val="decimal"/>
      <w:lvlText w:val="%1."/>
      <w:lvlJc w:val="left"/>
      <w:pPr>
        <w:ind w:left="720" w:hanging="360"/>
      </w:pPr>
    </w:lvl>
    <w:lvl w:ilvl="1" w:tplc="6EB466BE">
      <w:start w:val="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7669E"/>
    <w:multiLevelType w:val="singleLevel"/>
    <w:tmpl w:val="F8BA9D56"/>
    <w:lvl w:ilvl="0">
      <w:start w:val="5"/>
      <w:numFmt w:val="bullet"/>
      <w:lvlText w:val="-"/>
      <w:lvlJc w:val="left"/>
      <w:pPr>
        <w:tabs>
          <w:tab w:val="num" w:pos="1080"/>
        </w:tabs>
        <w:ind w:left="1080" w:hanging="360"/>
      </w:pPr>
      <w:rPr>
        <w:rFonts w:hint="default"/>
        <w:sz w:val="26"/>
      </w:rPr>
    </w:lvl>
  </w:abstractNum>
  <w:abstractNum w:abstractNumId="5" w15:restartNumberingAfterBreak="0">
    <w:nsid w:val="558173EE"/>
    <w:multiLevelType w:val="singleLevel"/>
    <w:tmpl w:val="3EB8952C"/>
    <w:lvl w:ilvl="0">
      <w:start w:val="1"/>
      <w:numFmt w:val="decimal"/>
      <w:lvlText w:val="%1."/>
      <w:lvlJc w:val="left"/>
      <w:pPr>
        <w:tabs>
          <w:tab w:val="num" w:pos="360"/>
        </w:tabs>
        <w:ind w:left="360" w:hanging="360"/>
      </w:pPr>
      <w:rPr>
        <w:b/>
      </w:rPr>
    </w:lvl>
  </w:abstractNum>
  <w:abstractNum w:abstractNumId="6" w15:restartNumberingAfterBreak="0">
    <w:nsid w:val="6E4C297D"/>
    <w:multiLevelType w:val="hybridMultilevel"/>
    <w:tmpl w:val="A4A02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4F"/>
    <w:rsid w:val="00001739"/>
    <w:rsid w:val="00015CC6"/>
    <w:rsid w:val="00022671"/>
    <w:rsid w:val="000300F1"/>
    <w:rsid w:val="00075D54"/>
    <w:rsid w:val="00080FF1"/>
    <w:rsid w:val="00082BA6"/>
    <w:rsid w:val="00085796"/>
    <w:rsid w:val="00097190"/>
    <w:rsid w:val="000A0E7B"/>
    <w:rsid w:val="000B6291"/>
    <w:rsid w:val="000C24C4"/>
    <w:rsid w:val="000C4C61"/>
    <w:rsid w:val="000E2668"/>
    <w:rsid w:val="000E31A0"/>
    <w:rsid w:val="00101B87"/>
    <w:rsid w:val="00106881"/>
    <w:rsid w:val="00107CAC"/>
    <w:rsid w:val="0011128B"/>
    <w:rsid w:val="0011173A"/>
    <w:rsid w:val="00120D91"/>
    <w:rsid w:val="001262E2"/>
    <w:rsid w:val="00134F18"/>
    <w:rsid w:val="001540F1"/>
    <w:rsid w:val="0016722A"/>
    <w:rsid w:val="00172CE0"/>
    <w:rsid w:val="00174F74"/>
    <w:rsid w:val="00175B13"/>
    <w:rsid w:val="00195008"/>
    <w:rsid w:val="001954EF"/>
    <w:rsid w:val="00197CCE"/>
    <w:rsid w:val="001A27DB"/>
    <w:rsid w:val="001B0C83"/>
    <w:rsid w:val="001B2ACA"/>
    <w:rsid w:val="001B6459"/>
    <w:rsid w:val="001B7949"/>
    <w:rsid w:val="001C216A"/>
    <w:rsid w:val="001C48C2"/>
    <w:rsid w:val="001D2DE5"/>
    <w:rsid w:val="001E2CD7"/>
    <w:rsid w:val="001E4EDA"/>
    <w:rsid w:val="001F04C6"/>
    <w:rsid w:val="001F231A"/>
    <w:rsid w:val="001F74AD"/>
    <w:rsid w:val="00213CC4"/>
    <w:rsid w:val="002226BF"/>
    <w:rsid w:val="00224859"/>
    <w:rsid w:val="002262A3"/>
    <w:rsid w:val="002337E8"/>
    <w:rsid w:val="00242160"/>
    <w:rsid w:val="00243E7A"/>
    <w:rsid w:val="00261E0E"/>
    <w:rsid w:val="00264BEE"/>
    <w:rsid w:val="00266357"/>
    <w:rsid w:val="002755F9"/>
    <w:rsid w:val="00292337"/>
    <w:rsid w:val="00292351"/>
    <w:rsid w:val="00296D2A"/>
    <w:rsid w:val="002A2947"/>
    <w:rsid w:val="002B01AA"/>
    <w:rsid w:val="002D0867"/>
    <w:rsid w:val="002D590B"/>
    <w:rsid w:val="002D5B10"/>
    <w:rsid w:val="002E123E"/>
    <w:rsid w:val="002E4875"/>
    <w:rsid w:val="002F20D0"/>
    <w:rsid w:val="00302710"/>
    <w:rsid w:val="0030606D"/>
    <w:rsid w:val="003061A3"/>
    <w:rsid w:val="003062A3"/>
    <w:rsid w:val="00322F54"/>
    <w:rsid w:val="00342352"/>
    <w:rsid w:val="00346AAE"/>
    <w:rsid w:val="00353002"/>
    <w:rsid w:val="00356986"/>
    <w:rsid w:val="0036188C"/>
    <w:rsid w:val="00363E12"/>
    <w:rsid w:val="0037081E"/>
    <w:rsid w:val="00372A26"/>
    <w:rsid w:val="0038665F"/>
    <w:rsid w:val="0039245B"/>
    <w:rsid w:val="003930CA"/>
    <w:rsid w:val="003A7EEA"/>
    <w:rsid w:val="003B1FB1"/>
    <w:rsid w:val="003D00A1"/>
    <w:rsid w:val="004145D3"/>
    <w:rsid w:val="00414A4B"/>
    <w:rsid w:val="0041500C"/>
    <w:rsid w:val="00415C24"/>
    <w:rsid w:val="00430371"/>
    <w:rsid w:val="00446260"/>
    <w:rsid w:val="0048559D"/>
    <w:rsid w:val="00486D8D"/>
    <w:rsid w:val="00492FDE"/>
    <w:rsid w:val="0049444B"/>
    <w:rsid w:val="00495B3A"/>
    <w:rsid w:val="004A670D"/>
    <w:rsid w:val="004B70D6"/>
    <w:rsid w:val="004C1777"/>
    <w:rsid w:val="004D2DE8"/>
    <w:rsid w:val="004D3BC2"/>
    <w:rsid w:val="004F24E8"/>
    <w:rsid w:val="004F614F"/>
    <w:rsid w:val="004F6F16"/>
    <w:rsid w:val="00504863"/>
    <w:rsid w:val="00514E78"/>
    <w:rsid w:val="00526EDD"/>
    <w:rsid w:val="0053290C"/>
    <w:rsid w:val="0054087A"/>
    <w:rsid w:val="0055126D"/>
    <w:rsid w:val="005558BE"/>
    <w:rsid w:val="005568F3"/>
    <w:rsid w:val="00567A90"/>
    <w:rsid w:val="00570545"/>
    <w:rsid w:val="00572FD8"/>
    <w:rsid w:val="005B0C82"/>
    <w:rsid w:val="005E276F"/>
    <w:rsid w:val="005F25FC"/>
    <w:rsid w:val="005F583B"/>
    <w:rsid w:val="005F69C7"/>
    <w:rsid w:val="006010E9"/>
    <w:rsid w:val="00606FCF"/>
    <w:rsid w:val="006143DA"/>
    <w:rsid w:val="006261DC"/>
    <w:rsid w:val="00631287"/>
    <w:rsid w:val="00661848"/>
    <w:rsid w:val="0066448C"/>
    <w:rsid w:val="00665672"/>
    <w:rsid w:val="00670FB5"/>
    <w:rsid w:val="006876B4"/>
    <w:rsid w:val="006927EE"/>
    <w:rsid w:val="00695F24"/>
    <w:rsid w:val="006B015B"/>
    <w:rsid w:val="006B371D"/>
    <w:rsid w:val="006B3B49"/>
    <w:rsid w:val="006C5453"/>
    <w:rsid w:val="006D6A3D"/>
    <w:rsid w:val="006E03AA"/>
    <w:rsid w:val="006E773A"/>
    <w:rsid w:val="006F2185"/>
    <w:rsid w:val="006F5E18"/>
    <w:rsid w:val="00707C03"/>
    <w:rsid w:val="00711401"/>
    <w:rsid w:val="00716B48"/>
    <w:rsid w:val="00727A49"/>
    <w:rsid w:val="00731B8C"/>
    <w:rsid w:val="00743865"/>
    <w:rsid w:val="00743E82"/>
    <w:rsid w:val="00746425"/>
    <w:rsid w:val="00751600"/>
    <w:rsid w:val="00754149"/>
    <w:rsid w:val="00754343"/>
    <w:rsid w:val="00763A4F"/>
    <w:rsid w:val="00764F4B"/>
    <w:rsid w:val="007765BA"/>
    <w:rsid w:val="00782F55"/>
    <w:rsid w:val="007A2AEB"/>
    <w:rsid w:val="007A48E7"/>
    <w:rsid w:val="007A790D"/>
    <w:rsid w:val="007B0D88"/>
    <w:rsid w:val="007C4D8F"/>
    <w:rsid w:val="007E0EA2"/>
    <w:rsid w:val="007E1880"/>
    <w:rsid w:val="007F451A"/>
    <w:rsid w:val="00816F32"/>
    <w:rsid w:val="00833416"/>
    <w:rsid w:val="008443F9"/>
    <w:rsid w:val="00844995"/>
    <w:rsid w:val="008474D3"/>
    <w:rsid w:val="00857EFC"/>
    <w:rsid w:val="00861298"/>
    <w:rsid w:val="00862AFA"/>
    <w:rsid w:val="00862EE2"/>
    <w:rsid w:val="00863245"/>
    <w:rsid w:val="008717BE"/>
    <w:rsid w:val="0088335D"/>
    <w:rsid w:val="008928BD"/>
    <w:rsid w:val="008A55E7"/>
    <w:rsid w:val="008E33D6"/>
    <w:rsid w:val="008F4576"/>
    <w:rsid w:val="008F7FCB"/>
    <w:rsid w:val="00906E04"/>
    <w:rsid w:val="00914D20"/>
    <w:rsid w:val="00925B0B"/>
    <w:rsid w:val="009268EC"/>
    <w:rsid w:val="00940447"/>
    <w:rsid w:val="00951946"/>
    <w:rsid w:val="0096163C"/>
    <w:rsid w:val="00962541"/>
    <w:rsid w:val="00967D14"/>
    <w:rsid w:val="00984AF3"/>
    <w:rsid w:val="00990EDC"/>
    <w:rsid w:val="00997660"/>
    <w:rsid w:val="009B40C1"/>
    <w:rsid w:val="009C2F39"/>
    <w:rsid w:val="009C3A64"/>
    <w:rsid w:val="009C5A08"/>
    <w:rsid w:val="009C6ABC"/>
    <w:rsid w:val="009D3414"/>
    <w:rsid w:val="009E6067"/>
    <w:rsid w:val="00A066EF"/>
    <w:rsid w:val="00A1243E"/>
    <w:rsid w:val="00A31F63"/>
    <w:rsid w:val="00A40997"/>
    <w:rsid w:val="00A413B2"/>
    <w:rsid w:val="00A45BBA"/>
    <w:rsid w:val="00A80941"/>
    <w:rsid w:val="00A85F8A"/>
    <w:rsid w:val="00A96612"/>
    <w:rsid w:val="00AA27F8"/>
    <w:rsid w:val="00AA48BC"/>
    <w:rsid w:val="00AC0058"/>
    <w:rsid w:val="00AC3A72"/>
    <w:rsid w:val="00AD5F7E"/>
    <w:rsid w:val="00AF69AD"/>
    <w:rsid w:val="00B03362"/>
    <w:rsid w:val="00B033EF"/>
    <w:rsid w:val="00B23EFE"/>
    <w:rsid w:val="00B37B29"/>
    <w:rsid w:val="00B51BD4"/>
    <w:rsid w:val="00B54480"/>
    <w:rsid w:val="00B671D1"/>
    <w:rsid w:val="00B773FA"/>
    <w:rsid w:val="00B80C9E"/>
    <w:rsid w:val="00B80F37"/>
    <w:rsid w:val="00B828AC"/>
    <w:rsid w:val="00B84B01"/>
    <w:rsid w:val="00B851CE"/>
    <w:rsid w:val="00BA1407"/>
    <w:rsid w:val="00BA2016"/>
    <w:rsid w:val="00BB4554"/>
    <w:rsid w:val="00BC5852"/>
    <w:rsid w:val="00BD0221"/>
    <w:rsid w:val="00BD768F"/>
    <w:rsid w:val="00C0305D"/>
    <w:rsid w:val="00C0367F"/>
    <w:rsid w:val="00C306C0"/>
    <w:rsid w:val="00C33B41"/>
    <w:rsid w:val="00C37E39"/>
    <w:rsid w:val="00C42174"/>
    <w:rsid w:val="00C432A2"/>
    <w:rsid w:val="00C45B3C"/>
    <w:rsid w:val="00C51929"/>
    <w:rsid w:val="00C60F8B"/>
    <w:rsid w:val="00C64CDD"/>
    <w:rsid w:val="00C73984"/>
    <w:rsid w:val="00CB3C82"/>
    <w:rsid w:val="00CB57D8"/>
    <w:rsid w:val="00CB59F8"/>
    <w:rsid w:val="00CC0821"/>
    <w:rsid w:val="00CC45DE"/>
    <w:rsid w:val="00CD28FB"/>
    <w:rsid w:val="00D0026C"/>
    <w:rsid w:val="00D078A5"/>
    <w:rsid w:val="00D13388"/>
    <w:rsid w:val="00D13807"/>
    <w:rsid w:val="00D251F7"/>
    <w:rsid w:val="00D47E74"/>
    <w:rsid w:val="00D5300E"/>
    <w:rsid w:val="00D564F7"/>
    <w:rsid w:val="00D60293"/>
    <w:rsid w:val="00D84F43"/>
    <w:rsid w:val="00D84FFA"/>
    <w:rsid w:val="00D872B8"/>
    <w:rsid w:val="00D962E5"/>
    <w:rsid w:val="00DA17AB"/>
    <w:rsid w:val="00DA2637"/>
    <w:rsid w:val="00DA5306"/>
    <w:rsid w:val="00DA5B70"/>
    <w:rsid w:val="00DB5C73"/>
    <w:rsid w:val="00DD0139"/>
    <w:rsid w:val="00DD6606"/>
    <w:rsid w:val="00DE277C"/>
    <w:rsid w:val="00E0534A"/>
    <w:rsid w:val="00E14B76"/>
    <w:rsid w:val="00E20458"/>
    <w:rsid w:val="00E257C8"/>
    <w:rsid w:val="00E267AE"/>
    <w:rsid w:val="00E40369"/>
    <w:rsid w:val="00E416D1"/>
    <w:rsid w:val="00E57FC3"/>
    <w:rsid w:val="00E60A56"/>
    <w:rsid w:val="00E7138C"/>
    <w:rsid w:val="00E75229"/>
    <w:rsid w:val="00E75B4D"/>
    <w:rsid w:val="00E97FC6"/>
    <w:rsid w:val="00EA3C84"/>
    <w:rsid w:val="00EB3C60"/>
    <w:rsid w:val="00EC031C"/>
    <w:rsid w:val="00ED3E91"/>
    <w:rsid w:val="00EE6B39"/>
    <w:rsid w:val="00EE74A4"/>
    <w:rsid w:val="00EF521C"/>
    <w:rsid w:val="00F00B0D"/>
    <w:rsid w:val="00F01250"/>
    <w:rsid w:val="00F0424F"/>
    <w:rsid w:val="00F073F8"/>
    <w:rsid w:val="00F13083"/>
    <w:rsid w:val="00F3250D"/>
    <w:rsid w:val="00F329B9"/>
    <w:rsid w:val="00F32B5A"/>
    <w:rsid w:val="00F34A4A"/>
    <w:rsid w:val="00F35427"/>
    <w:rsid w:val="00F3729C"/>
    <w:rsid w:val="00F401D3"/>
    <w:rsid w:val="00F41FF8"/>
    <w:rsid w:val="00F650E8"/>
    <w:rsid w:val="00F66002"/>
    <w:rsid w:val="00F71E67"/>
    <w:rsid w:val="00F72229"/>
    <w:rsid w:val="00F747F2"/>
    <w:rsid w:val="00F779DE"/>
    <w:rsid w:val="00F811A5"/>
    <w:rsid w:val="00F91F32"/>
    <w:rsid w:val="00FA2157"/>
    <w:rsid w:val="00FB4C98"/>
    <w:rsid w:val="00FB766F"/>
    <w:rsid w:val="00FC677E"/>
    <w:rsid w:val="00FE0C00"/>
    <w:rsid w:val="00FE3F4A"/>
    <w:rsid w:val="00FE4039"/>
    <w:rsid w:val="00FE517D"/>
    <w:rsid w:val="00FF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F9B5B"/>
  <w15:chartTrackingRefBased/>
  <w15:docId w15:val="{B31F0A21-7970-463D-B8D4-EAD8DCBF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BEE"/>
    <w:rPr>
      <w:rFonts w:ascii=".VnTime" w:hAnsi=".VnTime"/>
      <w:sz w:val="28"/>
      <w:szCs w:val="24"/>
      <w:u w:val="single"/>
    </w:rPr>
  </w:style>
  <w:style w:type="paragraph" w:styleId="Heading1">
    <w:name w:val="heading 1"/>
    <w:basedOn w:val="Normal"/>
    <w:next w:val="Normal"/>
    <w:link w:val="Heading1Char"/>
    <w:qFormat/>
    <w:rsid w:val="00486D8D"/>
    <w:pPr>
      <w:keepNext/>
      <w:outlineLvl w:val="0"/>
    </w:pPr>
    <w:rPr>
      <w:rFonts w:ascii=".VnTimeH" w:hAnsi=".VnTimeH"/>
      <w:b/>
      <w:sz w:val="26"/>
      <w:szCs w:val="20"/>
      <w:u w:val="none"/>
    </w:rPr>
  </w:style>
  <w:style w:type="paragraph" w:styleId="Heading3">
    <w:name w:val="heading 3"/>
    <w:basedOn w:val="Normal"/>
    <w:next w:val="Normal"/>
    <w:qFormat/>
    <w:rsid w:val="00486D8D"/>
    <w:pPr>
      <w:keepNext/>
      <w:jc w:val="center"/>
      <w:outlineLvl w:val="2"/>
    </w:pPr>
    <w:rPr>
      <w:rFonts w:ascii="VNtimes new roman" w:hAnsi="VNtimes new roman"/>
      <w:b/>
      <w:szCs w:val="20"/>
      <w:u w:val="none"/>
    </w:rPr>
  </w:style>
  <w:style w:type="paragraph" w:styleId="Heading8">
    <w:name w:val="heading 8"/>
    <w:basedOn w:val="Normal"/>
    <w:next w:val="Normal"/>
    <w:qFormat/>
    <w:rsid w:val="00486D8D"/>
    <w:pPr>
      <w:keepNext/>
      <w:jc w:val="center"/>
      <w:outlineLvl w:val="7"/>
    </w:pPr>
    <w:rPr>
      <w:b/>
      <w:sz w:val="22"/>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u w:val="none"/>
    </w:rPr>
  </w:style>
  <w:style w:type="paragraph" w:styleId="BodyText2">
    <w:name w:val="Body Text 2"/>
    <w:basedOn w:val="Normal"/>
    <w:pPr>
      <w:jc w:val="center"/>
    </w:pPr>
    <w:rPr>
      <w:i/>
      <w:iCs/>
      <w:u w:val="none"/>
    </w:rPr>
  </w:style>
  <w:style w:type="paragraph" w:styleId="BodyTextIndent">
    <w:name w:val="Body Text Indent"/>
    <w:basedOn w:val="Normal"/>
    <w:rsid w:val="00486D8D"/>
    <w:pPr>
      <w:spacing w:after="120"/>
      <w:ind w:left="360"/>
    </w:pPr>
  </w:style>
  <w:style w:type="paragraph" w:styleId="BalloonText">
    <w:name w:val="Balloon Text"/>
    <w:basedOn w:val="Normal"/>
    <w:semiHidden/>
    <w:rsid w:val="00BD0221"/>
    <w:rPr>
      <w:rFonts w:ascii="Tahoma" w:hAnsi="Tahoma" w:cs="Tahoma"/>
      <w:sz w:val="16"/>
      <w:szCs w:val="16"/>
    </w:rPr>
  </w:style>
  <w:style w:type="paragraph" w:customStyle="1" w:styleId="abc">
    <w:name w:val="abc"/>
    <w:basedOn w:val="Normal"/>
    <w:rsid w:val="00F073F8"/>
    <w:pPr>
      <w:widowControl w:val="0"/>
      <w:spacing w:before="120"/>
      <w:ind w:firstLine="720"/>
      <w:jc w:val="both"/>
    </w:pPr>
    <w:rPr>
      <w:snapToGrid w:val="0"/>
      <w:szCs w:val="20"/>
      <w:u w:val="none"/>
    </w:rPr>
  </w:style>
  <w:style w:type="paragraph" w:styleId="Header">
    <w:name w:val="header"/>
    <w:basedOn w:val="Normal"/>
    <w:link w:val="HeaderChar"/>
    <w:uiPriority w:val="99"/>
    <w:rsid w:val="001B2ACA"/>
    <w:pPr>
      <w:tabs>
        <w:tab w:val="center" w:pos="4680"/>
        <w:tab w:val="right" w:pos="9360"/>
      </w:tabs>
    </w:pPr>
  </w:style>
  <w:style w:type="character" w:customStyle="1" w:styleId="HeaderChar">
    <w:name w:val="Header Char"/>
    <w:link w:val="Header"/>
    <w:uiPriority w:val="99"/>
    <w:rsid w:val="001B2ACA"/>
    <w:rPr>
      <w:rFonts w:ascii=".VnTime" w:hAnsi=".VnTime"/>
      <w:sz w:val="28"/>
      <w:szCs w:val="24"/>
      <w:u w:val="single"/>
    </w:rPr>
  </w:style>
  <w:style w:type="paragraph" w:styleId="Footer">
    <w:name w:val="footer"/>
    <w:basedOn w:val="Normal"/>
    <w:link w:val="FooterChar"/>
    <w:uiPriority w:val="99"/>
    <w:rsid w:val="001B2ACA"/>
    <w:pPr>
      <w:tabs>
        <w:tab w:val="center" w:pos="4680"/>
        <w:tab w:val="right" w:pos="9360"/>
      </w:tabs>
    </w:pPr>
  </w:style>
  <w:style w:type="character" w:customStyle="1" w:styleId="FooterChar">
    <w:name w:val="Footer Char"/>
    <w:link w:val="Footer"/>
    <w:uiPriority w:val="99"/>
    <w:rsid w:val="001B2ACA"/>
    <w:rPr>
      <w:rFonts w:ascii=".VnTime" w:hAnsi=".VnTime"/>
      <w:sz w:val="28"/>
      <w:szCs w:val="24"/>
      <w:u w:val="single"/>
    </w:rPr>
  </w:style>
  <w:style w:type="paragraph" w:customStyle="1" w:styleId="TableParagraph">
    <w:name w:val="Table Paragraph"/>
    <w:basedOn w:val="Normal"/>
    <w:uiPriority w:val="1"/>
    <w:qFormat/>
    <w:rsid w:val="00727A49"/>
    <w:pPr>
      <w:widowControl w:val="0"/>
      <w:autoSpaceDE w:val="0"/>
      <w:autoSpaceDN w:val="0"/>
      <w:spacing w:before="1"/>
    </w:pPr>
    <w:rPr>
      <w:rFonts w:ascii="Times New Roman" w:hAnsi="Times New Roman"/>
      <w:sz w:val="22"/>
      <w:szCs w:val="22"/>
      <w:u w:val="none"/>
      <w:lang w:val="vi"/>
    </w:rPr>
  </w:style>
  <w:style w:type="character" w:customStyle="1" w:styleId="Heading1Char">
    <w:name w:val="Heading 1 Char"/>
    <w:link w:val="Heading1"/>
    <w:rsid w:val="00EE74A4"/>
    <w:rPr>
      <w:rFonts w:ascii=".VnTimeH" w:hAnsi=".VnTimeH"/>
      <w:b/>
      <w:sz w:val="26"/>
      <w:lang w:val="en-US" w:eastAsia="en-US"/>
    </w:rPr>
  </w:style>
  <w:style w:type="character" w:customStyle="1" w:styleId="BodyTextChar1">
    <w:name w:val="Body Text Char1"/>
    <w:uiPriority w:val="99"/>
    <w:rsid w:val="00EE74A4"/>
    <w:rPr>
      <w:sz w:val="26"/>
      <w:szCs w:val="26"/>
      <w:shd w:val="clear" w:color="auto" w:fill="FFFFFF"/>
    </w:rPr>
  </w:style>
  <w:style w:type="paragraph" w:styleId="EndnoteText">
    <w:name w:val="endnote text"/>
    <w:basedOn w:val="Normal"/>
    <w:link w:val="EndnoteTextChar"/>
    <w:uiPriority w:val="99"/>
    <w:unhideWhenUsed/>
    <w:rsid w:val="00862EE2"/>
    <w:rPr>
      <w:rFonts w:asciiTheme="minorHAnsi" w:eastAsiaTheme="minorEastAsia" w:hAnsiTheme="minorHAnsi" w:cstheme="minorBidi"/>
      <w:sz w:val="20"/>
      <w:szCs w:val="20"/>
      <w:u w:val="none"/>
    </w:rPr>
  </w:style>
  <w:style w:type="character" w:customStyle="1" w:styleId="EndnoteTextChar">
    <w:name w:val="Endnote Text Char"/>
    <w:basedOn w:val="DefaultParagraphFont"/>
    <w:link w:val="EndnoteText"/>
    <w:uiPriority w:val="99"/>
    <w:rsid w:val="00862EE2"/>
    <w:rPr>
      <w:rFonts w:asciiTheme="minorHAnsi" w:eastAsiaTheme="minorEastAsia" w:hAnsiTheme="minorHAnsi" w:cstheme="minorBidi"/>
    </w:rPr>
  </w:style>
  <w:style w:type="character" w:styleId="EndnoteReference">
    <w:name w:val="endnote reference"/>
    <w:basedOn w:val="DefaultParagraphFont"/>
    <w:uiPriority w:val="99"/>
    <w:unhideWhenUsed/>
    <w:rsid w:val="00862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3430">
      <w:bodyDiv w:val="1"/>
      <w:marLeft w:val="0"/>
      <w:marRight w:val="0"/>
      <w:marTop w:val="0"/>
      <w:marBottom w:val="0"/>
      <w:divBdr>
        <w:top w:val="none" w:sz="0" w:space="0" w:color="auto"/>
        <w:left w:val="none" w:sz="0" w:space="0" w:color="auto"/>
        <w:bottom w:val="none" w:sz="0" w:space="0" w:color="auto"/>
        <w:right w:val="none" w:sz="0" w:space="0" w:color="auto"/>
      </w:divBdr>
    </w:div>
    <w:div w:id="990208819">
      <w:bodyDiv w:val="1"/>
      <w:marLeft w:val="0"/>
      <w:marRight w:val="0"/>
      <w:marTop w:val="0"/>
      <w:marBottom w:val="0"/>
      <w:divBdr>
        <w:top w:val="none" w:sz="0" w:space="0" w:color="auto"/>
        <w:left w:val="none" w:sz="0" w:space="0" w:color="auto"/>
        <w:bottom w:val="none" w:sz="0" w:space="0" w:color="auto"/>
        <w:right w:val="none" w:sz="0" w:space="0" w:color="auto"/>
      </w:divBdr>
    </w:div>
    <w:div w:id="1264921141">
      <w:bodyDiv w:val="1"/>
      <w:marLeft w:val="0"/>
      <w:marRight w:val="0"/>
      <w:marTop w:val="0"/>
      <w:marBottom w:val="0"/>
      <w:divBdr>
        <w:top w:val="none" w:sz="0" w:space="0" w:color="auto"/>
        <w:left w:val="none" w:sz="0" w:space="0" w:color="auto"/>
        <w:bottom w:val="none" w:sz="0" w:space="0" w:color="auto"/>
        <w:right w:val="none" w:sz="0" w:space="0" w:color="auto"/>
      </w:divBdr>
    </w:div>
    <w:div w:id="187257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A564-A8B0-455A-AC42-9E789E50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Ubnd tØnh qung trÞ</vt:lpstr>
    </vt:vector>
  </TitlesOfParts>
  <Company>So Ngoai vu tinh Quang Tri</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trÞ</dc:title>
  <dc:subject/>
  <dc:creator>Quang Nguyen Duc</dc:creator>
  <cp:keywords/>
  <cp:lastModifiedBy>TRUNG</cp:lastModifiedBy>
  <cp:revision>4</cp:revision>
  <cp:lastPrinted>2025-12-02T11:22:00Z</cp:lastPrinted>
  <dcterms:created xsi:type="dcterms:W3CDTF">2026-04-01T11:20:00Z</dcterms:created>
  <dcterms:modified xsi:type="dcterms:W3CDTF">2026-04-01T12:37:00Z</dcterms:modified>
</cp:coreProperties>
</file>