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000" w:firstRow="0" w:lastRow="0" w:firstColumn="0" w:lastColumn="0" w:noHBand="0" w:noVBand="0"/>
      </w:tblPr>
      <w:tblGrid>
        <w:gridCol w:w="3794"/>
        <w:gridCol w:w="5670"/>
      </w:tblGrid>
      <w:tr w:rsidR="00C70DAF" w:rsidRPr="00186689" w14:paraId="3A5CB55C" w14:textId="77777777" w:rsidTr="00F1183A">
        <w:trPr>
          <w:trHeight w:val="719"/>
        </w:trPr>
        <w:tc>
          <w:tcPr>
            <w:tcW w:w="3794" w:type="dxa"/>
            <w:tcMar>
              <w:top w:w="0" w:type="dxa"/>
              <w:left w:w="108" w:type="dxa"/>
              <w:bottom w:w="0" w:type="dxa"/>
              <w:right w:w="108" w:type="dxa"/>
            </w:tcMar>
          </w:tcPr>
          <w:p w14:paraId="608AAA16" w14:textId="77777777" w:rsidR="00A57BCE" w:rsidRPr="00186689" w:rsidRDefault="00A57BCE" w:rsidP="00F1183A">
            <w:pPr>
              <w:spacing w:after="0" w:line="240" w:lineRule="auto"/>
              <w:jc w:val="center"/>
              <w:rPr>
                <w:rFonts w:ascii="Times New Roman" w:hAnsi="Times New Roman" w:cs="Times New Roman"/>
                <w:b/>
                <w:sz w:val="26"/>
                <w:szCs w:val="26"/>
              </w:rPr>
            </w:pPr>
            <w:r w:rsidRPr="00186689">
              <w:rPr>
                <w:rFonts w:ascii="Times New Roman" w:hAnsi="Times New Roman" w:cs="Times New Roman"/>
                <w:b/>
                <w:sz w:val="26"/>
                <w:szCs w:val="26"/>
              </w:rPr>
              <w:t>HỘI ĐỒNG NHÂN DÂN</w:t>
            </w:r>
          </w:p>
          <w:p w14:paraId="42ABFD7C" w14:textId="77777777" w:rsidR="00A57BCE" w:rsidRPr="00186689" w:rsidRDefault="00A57BCE" w:rsidP="00F1183A">
            <w:pPr>
              <w:spacing w:after="0" w:line="240" w:lineRule="auto"/>
              <w:jc w:val="center"/>
              <w:rPr>
                <w:rFonts w:ascii="Times New Roman" w:hAnsi="Times New Roman" w:cs="Times New Roman"/>
                <w:b/>
                <w:sz w:val="24"/>
                <w:szCs w:val="24"/>
              </w:rPr>
            </w:pPr>
            <w:r w:rsidRPr="00186689">
              <w:rPr>
                <w:rFonts w:ascii="Times New Roman" w:hAnsi="Times New Roman" w:cs="Times New Roman"/>
                <w:b/>
                <w:noProof/>
                <w:sz w:val="26"/>
                <w:szCs w:val="26"/>
              </w:rPr>
              <mc:AlternateContent>
                <mc:Choice Requires="wps">
                  <w:drawing>
                    <wp:anchor distT="4294967295" distB="4294967295" distL="114300" distR="114300" simplePos="0" relativeHeight="251664384" behindDoc="0" locked="0" layoutInCell="1" allowOverlap="1" wp14:anchorId="419BCC61" wp14:editId="10FC88E5">
                      <wp:simplePos x="0" y="0"/>
                      <wp:positionH relativeFrom="column">
                        <wp:posOffset>770729</wp:posOffset>
                      </wp:positionH>
                      <wp:positionV relativeFrom="paragraph">
                        <wp:posOffset>213995</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ADDA164"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pt,16.85pt" to="102.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"/>
                  </w:pict>
                </mc:Fallback>
              </mc:AlternateContent>
            </w:r>
            <w:r w:rsidRPr="00186689">
              <w:rPr>
                <w:rFonts w:ascii="Times New Roman" w:hAnsi="Times New Roman" w:cs="Times New Roman"/>
                <w:b/>
                <w:sz w:val="26"/>
                <w:szCs w:val="26"/>
              </w:rPr>
              <w:t>TỈNH LÂM ĐỒNG</w:t>
            </w:r>
          </w:p>
        </w:tc>
        <w:tc>
          <w:tcPr>
            <w:tcW w:w="5670" w:type="dxa"/>
            <w:tcMar>
              <w:top w:w="0" w:type="dxa"/>
              <w:left w:w="108" w:type="dxa"/>
              <w:bottom w:w="0" w:type="dxa"/>
              <w:right w:w="108" w:type="dxa"/>
            </w:tcMar>
          </w:tcPr>
          <w:p w14:paraId="5B2862AD" w14:textId="77777777" w:rsidR="00A57BCE" w:rsidRPr="00186689" w:rsidRDefault="00A57BCE" w:rsidP="00F1183A">
            <w:pPr>
              <w:spacing w:after="0" w:line="240" w:lineRule="auto"/>
              <w:jc w:val="both"/>
              <w:rPr>
                <w:rFonts w:ascii="Times New Roman" w:hAnsi="Times New Roman" w:cs="Times New Roman"/>
                <w:b/>
                <w:sz w:val="26"/>
                <w:szCs w:val="26"/>
              </w:rPr>
            </w:pPr>
            <w:r w:rsidRPr="00186689">
              <w:rPr>
                <w:rFonts w:ascii="Times New Roman" w:hAnsi="Times New Roman" w:cs="Times New Roman"/>
                <w:b/>
                <w:sz w:val="26"/>
                <w:szCs w:val="26"/>
              </w:rPr>
              <w:t>CỘNG HÒA XÃ HỘI CHỦ NGHĨA VIỆT NAM</w:t>
            </w:r>
          </w:p>
          <w:p w14:paraId="375E5E84" w14:textId="77777777" w:rsidR="00A57BCE" w:rsidRPr="00186689" w:rsidRDefault="00A57BCE" w:rsidP="00F1183A">
            <w:pPr>
              <w:spacing w:after="0" w:line="240" w:lineRule="auto"/>
              <w:jc w:val="center"/>
              <w:rPr>
                <w:rFonts w:ascii="Times New Roman" w:hAnsi="Times New Roman" w:cs="Times New Roman"/>
                <w:b/>
                <w:sz w:val="28"/>
                <w:szCs w:val="28"/>
              </w:rPr>
            </w:pPr>
            <w:r w:rsidRPr="00186689">
              <w:rPr>
                <w:rFonts w:ascii="Times New Roman" w:hAnsi="Times New Roman" w:cs="Times New Roman"/>
                <w:b/>
                <w:noProof/>
                <w:sz w:val="28"/>
                <w:szCs w:val="28"/>
              </w:rPr>
              <mc:AlternateContent>
                <mc:Choice Requires="wps">
                  <w:drawing>
                    <wp:anchor distT="4294967295" distB="4294967295" distL="114300" distR="114300" simplePos="0" relativeHeight="251665408" behindDoc="0" locked="0" layoutInCell="1" allowOverlap="1" wp14:anchorId="431C82FF" wp14:editId="37DA4741">
                      <wp:simplePos x="0" y="0"/>
                      <wp:positionH relativeFrom="column">
                        <wp:posOffset>665006</wp:posOffset>
                      </wp:positionH>
                      <wp:positionV relativeFrom="paragraph">
                        <wp:posOffset>229235</wp:posOffset>
                      </wp:positionV>
                      <wp:extent cx="2149664"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A31474"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35pt,18.05pt" to="22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"/>
                  </w:pict>
                </mc:Fallback>
              </mc:AlternateContent>
            </w:r>
            <w:r w:rsidRPr="00186689">
              <w:rPr>
                <w:rFonts w:ascii="Times New Roman" w:hAnsi="Times New Roman" w:cs="Times New Roman"/>
                <w:b/>
                <w:sz w:val="28"/>
                <w:szCs w:val="28"/>
              </w:rPr>
              <w:t>Độc lập - Tự do - Hạnh phúc</w:t>
            </w:r>
          </w:p>
        </w:tc>
      </w:tr>
      <w:tr w:rsidR="00C70DAF" w:rsidRPr="00186689" w14:paraId="7B0FA8AE" w14:textId="77777777" w:rsidTr="00F1183A">
        <w:tc>
          <w:tcPr>
            <w:tcW w:w="3794" w:type="dxa"/>
            <w:tcMar>
              <w:top w:w="0" w:type="dxa"/>
              <w:left w:w="108" w:type="dxa"/>
              <w:bottom w:w="0" w:type="dxa"/>
              <w:right w:w="108" w:type="dxa"/>
            </w:tcMar>
          </w:tcPr>
          <w:p w14:paraId="11A6683C" w14:textId="77777777" w:rsidR="00A57BCE" w:rsidRPr="00186689" w:rsidRDefault="00A57BCE" w:rsidP="00F1183A">
            <w:pPr>
              <w:jc w:val="center"/>
              <w:rPr>
                <w:rFonts w:ascii="Times New Roman" w:hAnsi="Times New Roman" w:cs="Times New Roman"/>
                <w:sz w:val="26"/>
                <w:szCs w:val="26"/>
              </w:rPr>
            </w:pPr>
            <w:r w:rsidRPr="00186689">
              <w:rPr>
                <w:rFonts w:ascii="Times New Roman" w:hAnsi="Times New Roman" w:cs="Times New Roman"/>
                <w:sz w:val="26"/>
                <w:szCs w:val="26"/>
              </w:rPr>
              <w:t>Số:         /202</w:t>
            </w:r>
            <w:r w:rsidRPr="00186689">
              <w:rPr>
                <w:rFonts w:ascii="Times New Roman" w:hAnsi="Times New Roman"/>
                <w:sz w:val="26"/>
                <w:szCs w:val="26"/>
              </w:rPr>
              <w:t>6</w:t>
            </w:r>
            <w:r w:rsidRPr="00186689">
              <w:rPr>
                <w:rFonts w:ascii="Times New Roman" w:hAnsi="Times New Roman" w:cs="Times New Roman"/>
                <w:sz w:val="26"/>
                <w:szCs w:val="26"/>
              </w:rPr>
              <w:t>/NQ-HĐND</w:t>
            </w:r>
          </w:p>
        </w:tc>
        <w:tc>
          <w:tcPr>
            <w:tcW w:w="5670" w:type="dxa"/>
            <w:tcMar>
              <w:top w:w="0" w:type="dxa"/>
              <w:left w:w="108" w:type="dxa"/>
              <w:bottom w:w="0" w:type="dxa"/>
              <w:right w:w="108" w:type="dxa"/>
            </w:tcMar>
          </w:tcPr>
          <w:p w14:paraId="37F98929" w14:textId="77777777" w:rsidR="00A57BCE" w:rsidRPr="00186689" w:rsidRDefault="00A57BCE" w:rsidP="00F1183A">
            <w:pPr>
              <w:jc w:val="center"/>
              <w:rPr>
                <w:rFonts w:ascii="Times New Roman" w:hAnsi="Times New Roman" w:cs="Times New Roman"/>
                <w:i/>
                <w:sz w:val="26"/>
                <w:szCs w:val="26"/>
              </w:rPr>
            </w:pPr>
            <w:r w:rsidRPr="00186689">
              <w:rPr>
                <w:rFonts w:ascii="Times New Roman" w:hAnsi="Times New Roman" w:cs="Times New Roman"/>
                <w:i/>
                <w:sz w:val="26"/>
                <w:szCs w:val="26"/>
              </w:rPr>
              <w:t xml:space="preserve">  Lâm Đồng, ngày      tháng     năm 202</w:t>
            </w:r>
            <w:r w:rsidRPr="00186689">
              <w:rPr>
                <w:rFonts w:ascii="Times New Roman" w:hAnsi="Times New Roman"/>
                <w:i/>
                <w:sz w:val="26"/>
                <w:szCs w:val="26"/>
              </w:rPr>
              <w:t>6</w:t>
            </w:r>
          </w:p>
        </w:tc>
      </w:tr>
    </w:tbl>
    <w:p w14:paraId="22C723A8" w14:textId="77777777" w:rsidR="00A57BCE" w:rsidRPr="00186689" w:rsidRDefault="00A57BCE" w:rsidP="00A57BCE">
      <w:pPr>
        <w:spacing w:after="0" w:line="240" w:lineRule="auto"/>
        <w:jc w:val="center"/>
        <w:rPr>
          <w:rFonts w:ascii="Times New Roman" w:hAnsi="Times New Roman" w:cs="Times New Roman"/>
        </w:rPr>
      </w:pPr>
      <w:r w:rsidRPr="0018668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BEC618E" wp14:editId="46674F5D">
                <wp:simplePos x="0" y="0"/>
                <wp:positionH relativeFrom="column">
                  <wp:posOffset>18453</wp:posOffset>
                </wp:positionH>
                <wp:positionV relativeFrom="paragraph">
                  <wp:posOffset>74295</wp:posOffset>
                </wp:positionV>
                <wp:extent cx="1275080" cy="341194"/>
                <wp:effectExtent l="0" t="0" r="2032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341194"/>
                        </a:xfrm>
                        <a:prstGeom prst="rect">
                          <a:avLst/>
                        </a:prstGeom>
                        <a:solidFill>
                          <a:srgbClr val="FFFFFF"/>
                        </a:solidFill>
                        <a:ln w="9525">
                          <a:solidFill>
                            <a:srgbClr val="000000"/>
                          </a:solidFill>
                          <a:miter lim="800000"/>
                          <a:headEnd/>
                          <a:tailEnd/>
                        </a:ln>
                      </wps:spPr>
                      <wps:txbx>
                        <w:txbxContent>
                          <w:p w14:paraId="23304924" w14:textId="77777777" w:rsidR="00CF196E" w:rsidRPr="009276FE" w:rsidRDefault="00CF196E" w:rsidP="00A57BCE">
                            <w:pPr>
                              <w:jc w:val="center"/>
                              <w:rPr>
                                <w:rFonts w:ascii="Times New Roman" w:hAnsi="Times New Roman" w:cs="Times New Roman"/>
                                <w:b/>
                                <w:sz w:val="26"/>
                                <w:szCs w:val="26"/>
                              </w:rPr>
                            </w:pPr>
                            <w:r w:rsidRPr="009276FE">
                              <w:rPr>
                                <w:rFonts w:ascii="Times New Roman" w:hAnsi="Times New Roman" w:cs="Times New Roman"/>
                                <w:b/>
                                <w:sz w:val="26"/>
                                <w:szCs w:val="26"/>
                              </w:rPr>
                              <w:t>DỰ THẢO</w:t>
                            </w:r>
                          </w:p>
                          <w:p w14:paraId="0E72AAAB" w14:textId="77777777" w:rsidR="00CF196E" w:rsidRPr="00273592" w:rsidRDefault="00CF196E" w:rsidP="00A57BCE">
                            <w:pPr>
                              <w:jc w:val="center"/>
                              <w:rPr>
                                <w:b/>
                                <w:sz w:val="26"/>
                                <w:szCs w:val="26"/>
                              </w:rPr>
                            </w:pPr>
                            <w:r w:rsidRPr="00273592">
                              <w:rPr>
                                <w:b/>
                                <w:sz w:val="26"/>
                                <w:szCs w:val="26"/>
                              </w:rPr>
                              <w:t xml:space="preserve"> Ban VHXH thẩm tra</w:t>
                            </w:r>
                          </w:p>
                          <w:p w14:paraId="600A2BA0" w14:textId="77777777" w:rsidR="00CF196E" w:rsidRDefault="00CF196E" w:rsidP="00A57B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5pt;margin-top:5.85pt;width:100.4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">
                <v:textbox>
                  <w:txbxContent>
                    <w:p w14:paraId="23304924" w14:textId="77777777" w:rsidR="00CF196E" w:rsidRPr="009276FE" w:rsidRDefault="00CF196E" w:rsidP="00A57BCE">
                      <w:pPr>
                        <w:jc w:val="center"/>
                        <w:rPr>
                          <w:rFonts w:ascii="Times New Roman" w:hAnsi="Times New Roman" w:cs="Times New Roman"/>
                          <w:b/>
                          <w:sz w:val="26"/>
                          <w:szCs w:val="26"/>
                        </w:rPr>
                      </w:pPr>
                      <w:r w:rsidRPr="009276FE">
                        <w:rPr>
                          <w:rFonts w:ascii="Times New Roman" w:hAnsi="Times New Roman" w:cs="Times New Roman"/>
                          <w:b/>
                          <w:sz w:val="26"/>
                          <w:szCs w:val="26"/>
                        </w:rPr>
                        <w:t>DỰ THẢO</w:t>
                      </w:r>
                    </w:p>
                    <w:p w14:paraId="0E72AAAB" w14:textId="77777777" w:rsidR="00CF196E" w:rsidRPr="00273592" w:rsidRDefault="00CF196E" w:rsidP="00A57BCE">
                      <w:pPr>
                        <w:jc w:val="center"/>
                        <w:rPr>
                          <w:b/>
                          <w:sz w:val="26"/>
                          <w:szCs w:val="26"/>
                        </w:rPr>
                      </w:pPr>
                      <w:r w:rsidRPr="00273592">
                        <w:rPr>
                          <w:b/>
                          <w:sz w:val="26"/>
                          <w:szCs w:val="26"/>
                        </w:rPr>
                        <w:t xml:space="preserve"> Ban VHXH thẩm tra</w:t>
                      </w:r>
                    </w:p>
                    <w:p w14:paraId="600A2BA0" w14:textId="77777777" w:rsidR="00CF196E" w:rsidRDefault="00CF196E" w:rsidP="00A57BCE"/>
                  </w:txbxContent>
                </v:textbox>
              </v:shape>
            </w:pict>
          </mc:Fallback>
        </mc:AlternateContent>
      </w:r>
    </w:p>
    <w:p w14:paraId="4CAFB507" w14:textId="77777777" w:rsidR="00A57BCE" w:rsidRPr="00186689" w:rsidRDefault="00A57BCE" w:rsidP="002C31D8">
      <w:pPr>
        <w:spacing w:before="120" w:after="0" w:line="240" w:lineRule="auto"/>
        <w:jc w:val="center"/>
        <w:rPr>
          <w:rFonts w:ascii="Times New Roman" w:hAnsi="Times New Roman" w:cs="Times New Roman"/>
          <w:b/>
          <w:sz w:val="28"/>
          <w:szCs w:val="28"/>
        </w:rPr>
      </w:pPr>
      <w:r w:rsidRPr="00186689">
        <w:rPr>
          <w:rFonts w:ascii="Times New Roman" w:hAnsi="Times New Roman" w:cs="Times New Roman"/>
          <w:b/>
          <w:sz w:val="28"/>
          <w:szCs w:val="28"/>
        </w:rPr>
        <w:t>NGHỊ QUYẾT</w:t>
      </w:r>
    </w:p>
    <w:p w14:paraId="69143A2E" w14:textId="77777777" w:rsidR="00356949" w:rsidRDefault="00A57BCE" w:rsidP="00A57BCE">
      <w:pPr>
        <w:spacing w:after="0" w:line="240" w:lineRule="auto"/>
        <w:jc w:val="center"/>
        <w:rPr>
          <w:rFonts w:ascii="TimesNewRomanPS-BoldMT" w:eastAsia="Times New Roman" w:hAnsi="TimesNewRomanPS-BoldMT" w:cs="Times New Roman"/>
          <w:b/>
          <w:bCs/>
          <w:sz w:val="28"/>
          <w:szCs w:val="28"/>
        </w:rPr>
      </w:pPr>
      <w:r w:rsidRPr="00186689">
        <w:rPr>
          <w:rFonts w:ascii="Times New Roman" w:hAnsi="Times New Roman"/>
          <w:b/>
          <w:sz w:val="28"/>
          <w:szCs w:val="28"/>
        </w:rPr>
        <w:t xml:space="preserve">Quy định </w:t>
      </w:r>
      <w:r w:rsidR="00B51642" w:rsidRPr="00186689">
        <w:rPr>
          <w:rFonts w:ascii="Times New Roman" w:hAnsi="Times New Roman"/>
          <w:b/>
          <w:sz w:val="28"/>
          <w:szCs w:val="28"/>
        </w:rPr>
        <w:t>mức chi</w:t>
      </w:r>
      <w:r w:rsidR="00356949" w:rsidRPr="00BE6EA1">
        <w:rPr>
          <w:rFonts w:ascii="Times New Roman" w:hAnsi="Times New Roman"/>
          <w:b/>
          <w:sz w:val="28"/>
          <w:szCs w:val="28"/>
        </w:rPr>
        <w:t>, chế độ, chính sách</w:t>
      </w:r>
      <w:r w:rsidRPr="00BE6EA1">
        <w:rPr>
          <w:rFonts w:ascii="TimesNewRomanPS-BoldMT" w:eastAsia="Times New Roman" w:hAnsi="TimesNewRomanPS-BoldMT" w:cs="Times New Roman"/>
          <w:b/>
          <w:bCs/>
          <w:sz w:val="28"/>
          <w:szCs w:val="28"/>
        </w:rPr>
        <w:t xml:space="preserve"> </w:t>
      </w:r>
      <w:r w:rsidRPr="00186689">
        <w:rPr>
          <w:rFonts w:ascii="TimesNewRomanPS-BoldMT" w:eastAsia="Times New Roman" w:hAnsi="TimesNewRomanPS-BoldMT" w:cs="Times New Roman"/>
          <w:b/>
          <w:bCs/>
          <w:sz w:val="28"/>
          <w:szCs w:val="28"/>
        </w:rPr>
        <w:t xml:space="preserve">đối với thành viên </w:t>
      </w:r>
      <w:r w:rsidR="009B479C" w:rsidRPr="00186689">
        <w:rPr>
          <w:rFonts w:ascii="TimesNewRomanPS-BoldMT" w:eastAsia="Times New Roman" w:hAnsi="TimesNewRomanPS-BoldMT" w:cs="Times New Roman"/>
          <w:b/>
          <w:bCs/>
          <w:sz w:val="28"/>
          <w:szCs w:val="28"/>
        </w:rPr>
        <w:t xml:space="preserve">các </w:t>
      </w:r>
      <w:r w:rsidR="00356949">
        <w:rPr>
          <w:rFonts w:ascii="TimesNewRomanPS-BoldMT" w:eastAsia="Times New Roman" w:hAnsi="TimesNewRomanPS-BoldMT" w:cs="Times New Roman"/>
          <w:b/>
          <w:bCs/>
          <w:sz w:val="28"/>
          <w:szCs w:val="28"/>
        </w:rPr>
        <w:t>đội</w:t>
      </w:r>
    </w:p>
    <w:p w14:paraId="7AEA74DD" w14:textId="123B1337" w:rsidR="00A57BCE" w:rsidRPr="002C31D8" w:rsidRDefault="00981E2E" w:rsidP="00A57BCE">
      <w:pPr>
        <w:spacing w:after="0" w:line="240" w:lineRule="auto"/>
        <w:jc w:val="center"/>
        <w:rPr>
          <w:rFonts w:ascii="Times New Roman" w:hAnsi="Times New Roman"/>
          <w:b/>
          <w:sz w:val="10"/>
          <w:szCs w:val="10"/>
        </w:rPr>
      </w:pPr>
      <w:r w:rsidRPr="00186689">
        <w:rPr>
          <w:rFonts w:ascii="TimesNewRomanPS-BoldMT" w:eastAsia="Times New Roman" w:hAnsi="TimesNewRomanPS-BoldMT" w:cs="Times New Roman"/>
          <w:b/>
          <w:bCs/>
          <w:sz w:val="28"/>
          <w:szCs w:val="28"/>
        </w:rPr>
        <w:t xml:space="preserve">thể dục, </w:t>
      </w:r>
      <w:r w:rsidR="00A57BCE" w:rsidRPr="00186689">
        <w:rPr>
          <w:rFonts w:ascii="TimesNewRomanPS-BoldMT" w:eastAsia="Times New Roman" w:hAnsi="TimesNewRomanPS-BoldMT" w:cs="Times New Roman"/>
          <w:b/>
          <w:bCs/>
          <w:sz w:val="28"/>
          <w:szCs w:val="28"/>
        </w:rPr>
        <w:t>thể thao tham gia tập trung tập huấn và thi đấu</w:t>
      </w:r>
      <w:r w:rsidR="00480B15" w:rsidRPr="00186689">
        <w:rPr>
          <w:rFonts w:ascii="TimesNewRomanPS-BoldMT" w:eastAsia="Times New Roman" w:hAnsi="TimesNewRomanPS-BoldMT" w:cs="Times New Roman"/>
          <w:b/>
          <w:bCs/>
          <w:sz w:val="28"/>
          <w:szCs w:val="28"/>
        </w:rPr>
        <w:t xml:space="preserve"> </w:t>
      </w:r>
      <w:r w:rsidR="00A57BCE" w:rsidRPr="00186689">
        <w:rPr>
          <w:rFonts w:ascii="TimesNewRomanPS-BoldMT" w:eastAsia="Times New Roman" w:hAnsi="TimesNewRomanPS-BoldMT" w:cs="Times New Roman"/>
          <w:b/>
          <w:bCs/>
          <w:sz w:val="28"/>
          <w:szCs w:val="28"/>
        </w:rPr>
        <w:br/>
      </w:r>
    </w:p>
    <w:p w14:paraId="0F923108" w14:textId="38FF5EBE" w:rsidR="00A57BCE" w:rsidRPr="00186689" w:rsidRDefault="00A57BCE" w:rsidP="003D4A2E">
      <w:pPr>
        <w:pStyle w:val="Default"/>
        <w:spacing w:before="240" w:after="120"/>
        <w:ind w:firstLine="720"/>
        <w:jc w:val="both"/>
        <w:rPr>
          <w:i/>
        </w:rPr>
      </w:pPr>
      <w:r w:rsidRPr="00186689">
        <w:rPr>
          <w:i/>
        </w:rPr>
        <w:t xml:space="preserve">Căn cứ </w:t>
      </w:r>
      <w:r w:rsidR="00AD0DC5" w:rsidRPr="00AD0DC5">
        <w:rPr>
          <w:i/>
        </w:rPr>
        <w:t>Luật Tổ chức chính q</w:t>
      </w:r>
      <w:r w:rsidR="00AD0DC5">
        <w:rPr>
          <w:i/>
        </w:rPr>
        <w:t xml:space="preserve">uyền địa phương </w:t>
      </w:r>
      <w:bookmarkStart w:id="0" w:name="_GoBack"/>
      <w:r w:rsidR="00AD0DC5" w:rsidRPr="00AD0DC5">
        <w:rPr>
          <w:i/>
          <w:color w:val="FF0000"/>
        </w:rPr>
        <w:t>số 72/2025/QH15</w:t>
      </w:r>
      <w:bookmarkEnd w:id="0"/>
      <w:r w:rsidRPr="00186689">
        <w:rPr>
          <w:i/>
        </w:rPr>
        <w:t>;</w:t>
      </w:r>
    </w:p>
    <w:p w14:paraId="766FC55D" w14:textId="77777777" w:rsidR="00A57BCE" w:rsidRPr="00186689" w:rsidRDefault="00A57BCE" w:rsidP="00A57BCE">
      <w:pPr>
        <w:widowControl w:val="0"/>
        <w:spacing w:before="120" w:after="120" w:line="240" w:lineRule="auto"/>
        <w:ind w:firstLine="720"/>
        <w:jc w:val="both"/>
        <w:rPr>
          <w:rFonts w:ascii="Times New Roman" w:eastAsia="Times New Roman" w:hAnsi="Times New Roman" w:cs="Times New Roman"/>
          <w:i/>
          <w:iCs/>
          <w:sz w:val="28"/>
          <w:szCs w:val="28"/>
          <w:lang w:val="nb-NO"/>
        </w:rPr>
      </w:pPr>
      <w:r w:rsidRPr="00186689">
        <w:rPr>
          <w:rFonts w:ascii="Times New Roman" w:hAnsi="Times New Roman" w:cs="Times New Roman"/>
          <w:i/>
          <w:sz w:val="28"/>
          <w:szCs w:val="28"/>
        </w:rPr>
        <w:t xml:space="preserve">Căn cứ </w:t>
      </w:r>
      <w:r w:rsidRPr="00186689">
        <w:rPr>
          <w:rFonts w:ascii="Times New Roman" w:hAnsi="Times New Roman" w:cs="Times New Roman"/>
          <w:i/>
          <w:iCs/>
          <w:spacing w:val="-2"/>
          <w:sz w:val="28"/>
          <w:szCs w:val="28"/>
        </w:rPr>
        <w:t xml:space="preserve">Luật Ban hành văn bản quy phạm pháp luật </w:t>
      </w:r>
      <w:r w:rsidRPr="00186689">
        <w:rPr>
          <w:rFonts w:ascii="Times New Roman" w:hAnsi="Times New Roman" w:cs="Times New Roman"/>
          <w:i/>
          <w:spacing w:val="-2"/>
          <w:sz w:val="28"/>
          <w:szCs w:val="28"/>
        </w:rPr>
        <w:t xml:space="preserve">số 64/2025/QH15; Luật sửa đổi, bổ sung một số điều của </w:t>
      </w:r>
      <w:r w:rsidRPr="00186689">
        <w:rPr>
          <w:rFonts w:ascii="Times New Roman" w:hAnsi="Times New Roman" w:cs="Times New Roman"/>
          <w:i/>
          <w:iCs/>
          <w:spacing w:val="-2"/>
          <w:sz w:val="28"/>
          <w:szCs w:val="28"/>
        </w:rPr>
        <w:t xml:space="preserve">Luật Ban hành văn bản quy phạm pháp luật </w:t>
      </w:r>
      <w:r w:rsidRPr="00186689">
        <w:rPr>
          <w:rFonts w:ascii="Times New Roman" w:hAnsi="Times New Roman" w:cs="Times New Roman"/>
          <w:i/>
          <w:spacing w:val="-2"/>
          <w:sz w:val="28"/>
          <w:szCs w:val="28"/>
        </w:rPr>
        <w:t>số 87/2025/QH15;</w:t>
      </w:r>
    </w:p>
    <w:p w14:paraId="38F3693C" w14:textId="69DCDD96" w:rsidR="00A57BCE" w:rsidRPr="00186689" w:rsidRDefault="00A57BCE" w:rsidP="00A57BCE">
      <w:pPr>
        <w:widowControl w:val="0"/>
        <w:spacing w:before="120" w:after="120" w:line="240" w:lineRule="auto"/>
        <w:ind w:firstLine="720"/>
        <w:jc w:val="both"/>
        <w:rPr>
          <w:rFonts w:ascii="Times New Roman" w:hAnsi="Times New Roman" w:cs="Times New Roman"/>
          <w:i/>
          <w:spacing w:val="2"/>
          <w:sz w:val="28"/>
          <w:szCs w:val="28"/>
          <w:lang w:val="pt-BR"/>
        </w:rPr>
      </w:pPr>
      <w:r w:rsidRPr="00186689">
        <w:rPr>
          <w:rFonts w:ascii="Times New Roman" w:hAnsi="Times New Roman" w:cs="Times New Roman"/>
          <w:i/>
          <w:spacing w:val="2"/>
          <w:sz w:val="28"/>
          <w:szCs w:val="28"/>
          <w:lang w:val="pt-BR"/>
        </w:rPr>
        <w:t>Căn cứ Nghị định số 78/2025/NĐ-CP của Chính phủ quy định chi tiết một số điều và biện pháp để tổ chức, hướng dẫn thi hành Luật Ban hành văn bản quy phạm pháp luật được sửa đổi</w:t>
      </w:r>
      <w:r w:rsidR="009E2CC3" w:rsidRPr="00186689">
        <w:rPr>
          <w:rFonts w:ascii="Times New Roman" w:hAnsi="Times New Roman" w:cs="Times New Roman"/>
          <w:i/>
          <w:spacing w:val="2"/>
          <w:sz w:val="28"/>
          <w:szCs w:val="28"/>
          <w:lang w:val="pt-BR"/>
        </w:rPr>
        <w:t>,</w:t>
      </w:r>
      <w:r w:rsidRPr="00186689">
        <w:rPr>
          <w:rFonts w:ascii="Times New Roman" w:hAnsi="Times New Roman" w:cs="Times New Roman"/>
          <w:i/>
          <w:spacing w:val="2"/>
          <w:sz w:val="28"/>
          <w:szCs w:val="28"/>
          <w:lang w:val="pt-BR"/>
        </w:rPr>
        <w:t xml:space="preserve"> bổ sung bởi Nghị định số 187/2025/NĐ-CP</w:t>
      </w:r>
      <w:r w:rsidR="009E2CC3" w:rsidRPr="00186689">
        <w:rPr>
          <w:rFonts w:ascii="Times New Roman" w:hAnsi="Times New Roman" w:cs="Times New Roman"/>
          <w:i/>
          <w:spacing w:val="2"/>
          <w:sz w:val="28"/>
          <w:szCs w:val="28"/>
          <w:lang w:val="pt-BR"/>
        </w:rPr>
        <w:t xml:space="preserve">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186689">
        <w:rPr>
          <w:rFonts w:ascii="Times New Roman" w:hAnsi="Times New Roman" w:cs="Times New Roman"/>
          <w:i/>
          <w:spacing w:val="2"/>
          <w:sz w:val="28"/>
          <w:szCs w:val="28"/>
          <w:lang w:val="pt-BR"/>
        </w:rPr>
        <w:t>;</w:t>
      </w:r>
    </w:p>
    <w:p w14:paraId="6D1904BA" w14:textId="592DA366" w:rsidR="00A57BCE" w:rsidRPr="00186689" w:rsidRDefault="00A57BCE" w:rsidP="00A57BCE">
      <w:pPr>
        <w:widowControl w:val="0"/>
        <w:spacing w:before="120" w:after="120" w:line="240" w:lineRule="auto"/>
        <w:ind w:firstLine="720"/>
        <w:jc w:val="both"/>
        <w:rPr>
          <w:rFonts w:ascii="Times New Roman" w:hAnsi="Times New Roman" w:cs="Times New Roman"/>
          <w:i/>
          <w:spacing w:val="2"/>
          <w:sz w:val="28"/>
          <w:szCs w:val="28"/>
          <w:lang w:val="pt-BR"/>
        </w:rPr>
      </w:pPr>
      <w:r w:rsidRPr="00186689">
        <w:rPr>
          <w:rFonts w:ascii="Times New Roman" w:hAnsi="Times New Roman" w:cs="Times New Roman"/>
          <w:i/>
          <w:spacing w:val="2"/>
          <w:sz w:val="28"/>
          <w:szCs w:val="28"/>
          <w:lang w:val="pt-BR"/>
        </w:rPr>
        <w:t xml:space="preserve">Căn cứ Nghị định số 349/2025/NĐ-CP của Chính phủ </w:t>
      </w:r>
      <w:r w:rsidR="009E2CC3" w:rsidRPr="00186689">
        <w:rPr>
          <w:rFonts w:ascii="Times New Roman" w:hAnsi="Times New Roman" w:cs="Times New Roman"/>
          <w:i/>
          <w:spacing w:val="2"/>
          <w:sz w:val="28"/>
          <w:szCs w:val="28"/>
          <w:lang w:val="pt-BR"/>
        </w:rPr>
        <w:t>q</w:t>
      </w:r>
      <w:r w:rsidRPr="00186689">
        <w:rPr>
          <w:rFonts w:ascii="Times New Roman" w:hAnsi="Times New Roman" w:cs="Times New Roman"/>
          <w:i/>
          <w:spacing w:val="2"/>
          <w:sz w:val="28"/>
          <w:szCs w:val="28"/>
          <w:lang w:val="pt-BR"/>
        </w:rPr>
        <w:t xml:space="preserve">uy định </w:t>
      </w:r>
      <w:r w:rsidR="00692668" w:rsidRPr="00186689">
        <w:rPr>
          <w:rFonts w:ascii="Times New Roman" w:hAnsi="Times New Roman" w:cs="Times New Roman"/>
          <w:i/>
          <w:spacing w:val="2"/>
          <w:sz w:val="28"/>
          <w:szCs w:val="28"/>
          <w:lang w:val="pt-BR"/>
        </w:rPr>
        <w:t>mức chi</w:t>
      </w:r>
      <w:r w:rsidRPr="00186689">
        <w:rPr>
          <w:rFonts w:ascii="Times New Roman" w:hAnsi="Times New Roman" w:cs="Times New Roman"/>
          <w:i/>
          <w:spacing w:val="2"/>
          <w:sz w:val="28"/>
          <w:szCs w:val="28"/>
          <w:lang w:val="pt-BR"/>
        </w:rPr>
        <w:t xml:space="preserve"> đối với thành viên đội thể thao tham gia tập trung tập huấn, thi đấu;</w:t>
      </w:r>
    </w:p>
    <w:p w14:paraId="73D73CEB" w14:textId="2C87126C" w:rsidR="00A57BCE" w:rsidRPr="00186689" w:rsidRDefault="00A57BCE" w:rsidP="00A57BCE">
      <w:pPr>
        <w:widowControl w:val="0"/>
        <w:spacing w:before="120" w:after="120" w:line="240" w:lineRule="auto"/>
        <w:ind w:firstLine="720"/>
        <w:jc w:val="both"/>
        <w:rPr>
          <w:rFonts w:ascii="Times New Roman" w:hAnsi="Times New Roman" w:cs="Times New Roman"/>
          <w:i/>
          <w:sz w:val="28"/>
          <w:szCs w:val="28"/>
          <w:lang w:val="pt-BR"/>
        </w:rPr>
      </w:pPr>
      <w:r w:rsidRPr="00186689">
        <w:rPr>
          <w:rFonts w:ascii="Times New Roman" w:hAnsi="Times New Roman" w:cs="Times New Roman"/>
          <w:i/>
          <w:sz w:val="28"/>
          <w:szCs w:val="28"/>
          <w:lang w:val="pt-BR"/>
        </w:rPr>
        <w:t xml:space="preserve">Xét Tờ trình số         /TTr-UBND ngày      tháng     năm 2026 của Ủy ban nhân dân tỉnh về việc đề nghị ban hành Nghị quyết quy định </w:t>
      </w:r>
      <w:r w:rsidR="00692668" w:rsidRPr="00186689">
        <w:rPr>
          <w:rFonts w:ascii="Times New Roman" w:hAnsi="Times New Roman" w:cs="Times New Roman"/>
          <w:i/>
          <w:sz w:val="28"/>
          <w:szCs w:val="28"/>
          <w:lang w:val="pt-BR"/>
        </w:rPr>
        <w:t>mức chi</w:t>
      </w:r>
      <w:r w:rsidR="00B53C2A" w:rsidRPr="00186689">
        <w:rPr>
          <w:rFonts w:ascii="Times New Roman" w:hAnsi="Times New Roman" w:cs="Times New Roman"/>
          <w:i/>
          <w:sz w:val="28"/>
          <w:szCs w:val="28"/>
          <w:lang w:val="pt-BR"/>
        </w:rPr>
        <w:t xml:space="preserve"> </w:t>
      </w:r>
      <w:r w:rsidRPr="00186689">
        <w:rPr>
          <w:rFonts w:ascii="Times New Roman" w:hAnsi="Times New Roman" w:cs="Times New Roman"/>
          <w:i/>
          <w:sz w:val="28"/>
          <w:szCs w:val="28"/>
          <w:lang w:val="pt-BR"/>
        </w:rPr>
        <w:t>đối với thành viên các đội thể dục, thể thao tham gia tập trung t</w:t>
      </w:r>
      <w:r w:rsidR="005442EA" w:rsidRPr="00186689">
        <w:rPr>
          <w:rFonts w:ascii="Times New Roman" w:hAnsi="Times New Roman" w:cs="Times New Roman"/>
          <w:i/>
          <w:sz w:val="28"/>
          <w:szCs w:val="28"/>
          <w:lang w:val="pt-BR"/>
        </w:rPr>
        <w:t>ậ</w:t>
      </w:r>
      <w:r w:rsidRPr="00186689">
        <w:rPr>
          <w:rFonts w:ascii="Times New Roman" w:hAnsi="Times New Roman" w:cs="Times New Roman"/>
          <w:i/>
          <w:sz w:val="28"/>
          <w:szCs w:val="28"/>
          <w:lang w:val="pt-BR"/>
        </w:rPr>
        <w:t xml:space="preserve">p huấn và thi đấu; Báo cáo thẩm tra số        /BC-HĐND ngày      tháng     năm 2024 của Ban </w:t>
      </w:r>
      <w:r w:rsidR="00CA006C" w:rsidRPr="00186689">
        <w:rPr>
          <w:rFonts w:ascii="Times New Roman" w:hAnsi="Times New Roman" w:cs="Times New Roman"/>
          <w:i/>
          <w:sz w:val="28"/>
          <w:szCs w:val="28"/>
          <w:lang w:val="pt-BR"/>
        </w:rPr>
        <w:t>Văn hóa - Xã hội</w:t>
      </w:r>
      <w:r w:rsidRPr="00186689">
        <w:rPr>
          <w:rFonts w:ascii="Times New Roman" w:hAnsi="Times New Roman" w:cs="Times New Roman"/>
          <w:i/>
          <w:sz w:val="28"/>
          <w:szCs w:val="28"/>
          <w:lang w:val="pt-BR"/>
        </w:rPr>
        <w:t xml:space="preserve"> Hội đồng nhân dân tỉnh; ý kiến thảo luận của đại biểu Hội đồng nhân dân tỉnh tại kỳ họp;</w:t>
      </w:r>
    </w:p>
    <w:p w14:paraId="2348EC33" w14:textId="2029F103" w:rsidR="00A57BCE" w:rsidRPr="00186689" w:rsidRDefault="00A57BCE" w:rsidP="00A57BCE">
      <w:pPr>
        <w:widowControl w:val="0"/>
        <w:spacing w:before="120" w:after="120" w:line="240" w:lineRule="auto"/>
        <w:ind w:firstLine="720"/>
        <w:jc w:val="both"/>
        <w:rPr>
          <w:rFonts w:ascii="Times New Roman" w:hAnsi="Times New Roman" w:cs="Times New Roman"/>
          <w:i/>
          <w:sz w:val="28"/>
          <w:szCs w:val="28"/>
          <w:lang w:val="pt-BR"/>
        </w:rPr>
      </w:pPr>
      <w:r w:rsidRPr="00186689">
        <w:rPr>
          <w:rFonts w:ascii="Times New Roman" w:hAnsi="Times New Roman" w:cs="Times New Roman"/>
          <w:i/>
          <w:sz w:val="28"/>
          <w:szCs w:val="28"/>
          <w:lang w:val="pt-BR"/>
        </w:rPr>
        <w:t xml:space="preserve">Hội đồng nhân dân ban hành Nghị quyết quy định </w:t>
      </w:r>
      <w:r w:rsidR="00B51642" w:rsidRPr="00186689">
        <w:rPr>
          <w:rFonts w:ascii="Times New Roman" w:hAnsi="Times New Roman" w:cs="Times New Roman"/>
          <w:i/>
          <w:sz w:val="28"/>
          <w:szCs w:val="28"/>
          <w:lang w:val="pt-BR"/>
        </w:rPr>
        <w:t>mức chi</w:t>
      </w:r>
      <w:r w:rsidR="004819C0">
        <w:rPr>
          <w:rFonts w:ascii="Times New Roman" w:hAnsi="Times New Roman" w:cs="Times New Roman"/>
          <w:i/>
          <w:sz w:val="28"/>
          <w:szCs w:val="28"/>
          <w:lang w:val="pt-BR"/>
        </w:rPr>
        <w:t>, chế độ, chính sách</w:t>
      </w:r>
      <w:r w:rsidRPr="00186689">
        <w:rPr>
          <w:rFonts w:ascii="Times New Roman" w:hAnsi="Times New Roman" w:cs="Times New Roman"/>
          <w:i/>
          <w:sz w:val="28"/>
          <w:szCs w:val="28"/>
          <w:lang w:val="pt-BR"/>
        </w:rPr>
        <w:t xml:space="preserve"> đối với thành viên các đội thể dục, thể thao tham gia tập trung t</w:t>
      </w:r>
      <w:r w:rsidR="000F6FEA" w:rsidRPr="00186689">
        <w:rPr>
          <w:rFonts w:ascii="Times New Roman" w:hAnsi="Times New Roman" w:cs="Times New Roman"/>
          <w:i/>
          <w:sz w:val="28"/>
          <w:szCs w:val="28"/>
          <w:lang w:val="pt-BR"/>
        </w:rPr>
        <w:t>ậ</w:t>
      </w:r>
      <w:r w:rsidRPr="00186689">
        <w:rPr>
          <w:rFonts w:ascii="Times New Roman" w:hAnsi="Times New Roman" w:cs="Times New Roman"/>
          <w:i/>
          <w:sz w:val="28"/>
          <w:szCs w:val="28"/>
          <w:lang w:val="pt-BR"/>
        </w:rPr>
        <w:t>p huấn và thi đấ</w:t>
      </w:r>
      <w:r w:rsidR="000F6FEA" w:rsidRPr="00186689">
        <w:rPr>
          <w:rFonts w:ascii="Times New Roman" w:hAnsi="Times New Roman" w:cs="Times New Roman"/>
          <w:i/>
          <w:sz w:val="28"/>
          <w:szCs w:val="28"/>
          <w:lang w:val="pt-BR"/>
        </w:rPr>
        <w:t>u.</w:t>
      </w:r>
    </w:p>
    <w:p w14:paraId="3F9A1880" w14:textId="63E64B85" w:rsidR="00A57BCE" w:rsidRPr="00186689" w:rsidRDefault="00A57BCE" w:rsidP="00A57BCE">
      <w:pPr>
        <w:spacing w:before="120" w:after="120" w:line="240" w:lineRule="auto"/>
        <w:ind w:firstLine="709"/>
        <w:jc w:val="both"/>
        <w:rPr>
          <w:rFonts w:ascii="Times New Roman" w:hAnsi="Times New Roman"/>
          <w:i/>
          <w:sz w:val="28"/>
          <w:szCs w:val="28"/>
          <w:lang w:val="pt-BR"/>
        </w:rPr>
      </w:pPr>
      <w:r w:rsidRPr="00186689">
        <w:rPr>
          <w:rFonts w:ascii="Times New Roman Bold" w:hAnsi="Times New Roman Bold"/>
          <w:b/>
          <w:spacing w:val="-6"/>
          <w:sz w:val="28"/>
          <w:szCs w:val="24"/>
          <w:lang w:val="pt-BR"/>
        </w:rPr>
        <w:t xml:space="preserve">Điều 1. </w:t>
      </w:r>
      <w:r w:rsidRPr="00186689">
        <w:rPr>
          <w:rFonts w:ascii="Times New Roman" w:hAnsi="Times New Roman"/>
          <w:sz w:val="28"/>
          <w:szCs w:val="28"/>
          <w:lang w:val="pt-BR"/>
        </w:rPr>
        <w:t xml:space="preserve">Ban hành kèm theo Nghị quyết này quy định </w:t>
      </w:r>
      <w:r w:rsidR="00B51642" w:rsidRPr="00186689">
        <w:rPr>
          <w:rFonts w:ascii="Times New Roman" w:hAnsi="Times New Roman"/>
          <w:sz w:val="28"/>
          <w:szCs w:val="28"/>
          <w:lang w:val="pt-BR"/>
        </w:rPr>
        <w:t>mức chi</w:t>
      </w:r>
      <w:r w:rsidR="00E06F13" w:rsidRPr="00186689">
        <w:rPr>
          <w:rFonts w:ascii="Times New Roman" w:hAnsi="Times New Roman"/>
          <w:sz w:val="28"/>
          <w:szCs w:val="28"/>
          <w:lang w:val="pt-BR"/>
        </w:rPr>
        <w:t xml:space="preserve"> </w:t>
      </w:r>
      <w:r w:rsidRPr="00186689">
        <w:rPr>
          <w:rFonts w:ascii="Times New Roman" w:hAnsi="Times New Roman"/>
          <w:sz w:val="28"/>
          <w:szCs w:val="28"/>
          <w:lang w:val="pt-BR"/>
        </w:rPr>
        <w:t>đối với thành viên các đội thể dục, thể thao tham gia tập trung t</w:t>
      </w:r>
      <w:r w:rsidR="000F6FEA" w:rsidRPr="00186689">
        <w:rPr>
          <w:rFonts w:ascii="Times New Roman" w:hAnsi="Times New Roman"/>
          <w:sz w:val="28"/>
          <w:szCs w:val="28"/>
          <w:lang w:val="pt-BR"/>
        </w:rPr>
        <w:t>ậ</w:t>
      </w:r>
      <w:r w:rsidRPr="00186689">
        <w:rPr>
          <w:rFonts w:ascii="Times New Roman" w:hAnsi="Times New Roman"/>
          <w:sz w:val="28"/>
          <w:szCs w:val="28"/>
          <w:lang w:val="pt-BR"/>
        </w:rPr>
        <w:t>p huấn và thi đấu.</w:t>
      </w:r>
    </w:p>
    <w:p w14:paraId="15AAB447" w14:textId="77777777" w:rsidR="00A57BCE" w:rsidRPr="00186689" w:rsidRDefault="00A57BCE" w:rsidP="00A57BCE">
      <w:pPr>
        <w:spacing w:before="120" w:after="120" w:line="240" w:lineRule="auto"/>
        <w:ind w:firstLine="709"/>
        <w:jc w:val="both"/>
        <w:rPr>
          <w:rFonts w:ascii="Times New Roman" w:hAnsi="Times New Roman"/>
          <w:b/>
          <w:sz w:val="28"/>
          <w:szCs w:val="28"/>
          <w:lang w:val="pt-BR"/>
        </w:rPr>
      </w:pPr>
      <w:r w:rsidRPr="00186689">
        <w:rPr>
          <w:rFonts w:ascii="Times New Roman" w:hAnsi="Times New Roman"/>
          <w:b/>
          <w:sz w:val="28"/>
          <w:szCs w:val="28"/>
          <w:lang w:val="pt-BR"/>
        </w:rPr>
        <w:t>Điều 2. Tổ chức thực hiện</w:t>
      </w:r>
    </w:p>
    <w:p w14:paraId="50D2D019" w14:textId="77777777" w:rsidR="00A57BCE" w:rsidRPr="00186689" w:rsidRDefault="00A57BCE" w:rsidP="00A57BCE">
      <w:pPr>
        <w:spacing w:before="120" w:after="120" w:line="240" w:lineRule="auto"/>
        <w:ind w:firstLine="709"/>
        <w:jc w:val="both"/>
        <w:rPr>
          <w:rFonts w:ascii="Times New Roman" w:hAnsi="Times New Roman"/>
          <w:sz w:val="28"/>
          <w:szCs w:val="28"/>
          <w:lang w:val="pt-BR"/>
        </w:rPr>
      </w:pPr>
      <w:r w:rsidRPr="00186689">
        <w:rPr>
          <w:rFonts w:ascii="Times New Roman" w:hAnsi="Times New Roman"/>
          <w:sz w:val="28"/>
          <w:szCs w:val="28"/>
          <w:lang w:val="pt-BR"/>
        </w:rPr>
        <w:t>1. Giao Ủy ban nhân dân tỉnh tổ chức thực hiện Nghị quyết này theo đúng quy định của pháp luật.</w:t>
      </w:r>
    </w:p>
    <w:p w14:paraId="428633C9" w14:textId="77777777" w:rsidR="00A57BCE" w:rsidRPr="00186689" w:rsidRDefault="00A57BCE" w:rsidP="00A57BCE">
      <w:pPr>
        <w:spacing w:before="120" w:after="120" w:line="240" w:lineRule="auto"/>
        <w:ind w:firstLine="709"/>
        <w:jc w:val="both"/>
        <w:rPr>
          <w:rFonts w:ascii="Times New Roman" w:hAnsi="Times New Roman"/>
          <w:sz w:val="28"/>
          <w:szCs w:val="28"/>
          <w:lang w:val="pt-BR"/>
        </w:rPr>
      </w:pPr>
      <w:r w:rsidRPr="00186689">
        <w:rPr>
          <w:rFonts w:ascii="Times New Roman" w:hAnsi="Times New Roman"/>
          <w:sz w:val="28"/>
          <w:szCs w:val="28"/>
          <w:lang w:val="pt-BR"/>
        </w:rP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14:paraId="594C9C67" w14:textId="77777777" w:rsidR="005C7153" w:rsidRPr="00186689" w:rsidRDefault="005C7153" w:rsidP="00A57BCE">
      <w:pPr>
        <w:spacing w:before="120" w:after="120" w:line="240" w:lineRule="auto"/>
        <w:ind w:firstLine="709"/>
        <w:jc w:val="both"/>
        <w:rPr>
          <w:rFonts w:ascii="Times New Roman" w:hAnsi="Times New Roman"/>
          <w:b/>
          <w:sz w:val="28"/>
          <w:szCs w:val="28"/>
          <w:lang w:val="pt-BR"/>
        </w:rPr>
        <w:sectPr w:rsidR="005C7153" w:rsidRPr="00186689" w:rsidSect="00F90DD9">
          <w:pgSz w:w="11907" w:h="16840" w:code="9"/>
          <w:pgMar w:top="1134" w:right="851" w:bottom="1134" w:left="1701" w:header="720" w:footer="720" w:gutter="0"/>
          <w:cols w:space="720"/>
          <w:docGrid w:linePitch="360"/>
        </w:sectPr>
      </w:pPr>
    </w:p>
    <w:p w14:paraId="317D84A8" w14:textId="06508009" w:rsidR="00A57BCE" w:rsidRPr="00186689" w:rsidRDefault="00A57BCE" w:rsidP="00A57BCE">
      <w:pPr>
        <w:spacing w:before="120" w:after="120" w:line="240" w:lineRule="auto"/>
        <w:ind w:firstLine="709"/>
        <w:jc w:val="both"/>
        <w:rPr>
          <w:rFonts w:ascii="Times New Roman" w:hAnsi="Times New Roman"/>
          <w:b/>
          <w:sz w:val="28"/>
          <w:szCs w:val="28"/>
          <w:lang w:val="pt-BR"/>
        </w:rPr>
      </w:pPr>
      <w:r w:rsidRPr="00186689">
        <w:rPr>
          <w:rFonts w:ascii="Times New Roman" w:hAnsi="Times New Roman"/>
          <w:b/>
          <w:sz w:val="28"/>
          <w:szCs w:val="28"/>
          <w:lang w:val="pt-BR"/>
        </w:rPr>
        <w:lastRenderedPageBreak/>
        <w:t>Điều 3. Điều khoản thi hành</w:t>
      </w:r>
    </w:p>
    <w:p w14:paraId="3756E451" w14:textId="487F482B" w:rsidR="00A57BCE" w:rsidRPr="00186689" w:rsidRDefault="00A57BCE" w:rsidP="00A57BCE">
      <w:pPr>
        <w:spacing w:before="120" w:after="120" w:line="240" w:lineRule="auto"/>
        <w:jc w:val="both"/>
        <w:rPr>
          <w:rFonts w:ascii="Times New Roman" w:hAnsi="Times New Roman"/>
          <w:sz w:val="28"/>
          <w:szCs w:val="28"/>
          <w:lang w:val="pt-BR"/>
        </w:rPr>
      </w:pPr>
      <w:r w:rsidRPr="00186689">
        <w:rPr>
          <w:rFonts w:ascii="Times New Roman" w:hAnsi="Times New Roman"/>
          <w:sz w:val="28"/>
          <w:szCs w:val="28"/>
          <w:lang w:val="pt-BR"/>
        </w:rPr>
        <w:tab/>
        <w:t>1. Nghị quyết có hiệu lực kể từ ngày    tháng    năm 2026.</w:t>
      </w:r>
      <w:r w:rsidR="00A23A43" w:rsidRPr="00186689">
        <w:rPr>
          <w:rFonts w:ascii="Times New Roman" w:hAnsi="Times New Roman"/>
          <w:sz w:val="28"/>
          <w:szCs w:val="28"/>
          <w:lang w:val="pt-BR"/>
        </w:rPr>
        <w:t xml:space="preserve"> Mức chi đối với thành viên các đội thể dục, thể thao tham gia tập trung tập huấn và thi đấu quy định tại Nghị quyết này được áp dụng từ ngày 15 tháng 02 năm 2026</w:t>
      </w:r>
      <w:r w:rsidR="00186689" w:rsidRPr="00186689">
        <w:rPr>
          <w:rFonts w:ascii="Times New Roman" w:hAnsi="Times New Roman"/>
          <w:sz w:val="28"/>
          <w:szCs w:val="28"/>
          <w:lang w:val="pt-BR"/>
        </w:rPr>
        <w:t>.</w:t>
      </w:r>
    </w:p>
    <w:p w14:paraId="1B81D59D" w14:textId="78AB826C" w:rsidR="00A57BCE" w:rsidRPr="000C6D98" w:rsidRDefault="00A57BCE" w:rsidP="00A57BCE">
      <w:pPr>
        <w:spacing w:before="120" w:after="120" w:line="240" w:lineRule="auto"/>
        <w:ind w:firstLine="709"/>
        <w:jc w:val="both"/>
        <w:rPr>
          <w:rFonts w:ascii="Times New Roman" w:hAnsi="Times New Roman"/>
          <w:strike/>
          <w:sz w:val="28"/>
          <w:szCs w:val="28"/>
          <w:lang w:val="pt-BR"/>
        </w:rPr>
      </w:pPr>
      <w:r w:rsidRPr="00186689">
        <w:rPr>
          <w:rFonts w:ascii="Times New Roman" w:hAnsi="Times New Roman"/>
          <w:sz w:val="28"/>
          <w:szCs w:val="28"/>
          <w:lang w:val="pt-BR"/>
        </w:rPr>
        <w:t xml:space="preserve">2. </w:t>
      </w:r>
      <w:r w:rsidRPr="00BE6EA1">
        <w:rPr>
          <w:rFonts w:ascii="Times New Roman" w:hAnsi="Times New Roman"/>
          <w:sz w:val="28"/>
          <w:szCs w:val="28"/>
          <w:lang w:val="pt-BR"/>
        </w:rPr>
        <w:t>Nghị quyết này bãi bỏ các văn bản quy phạm pháp luật do Hội đồng nhân dân tỉnh Bình Thuận, tỉnh Đắk Nông, tỉnh Lâm Đồng đã ban hành trước sắp xếp</w:t>
      </w:r>
      <w:r w:rsidR="00A23A43" w:rsidRPr="00BE6EA1">
        <w:rPr>
          <w:rFonts w:ascii="Times New Roman" w:hAnsi="Times New Roman"/>
          <w:sz w:val="28"/>
          <w:szCs w:val="28"/>
          <w:lang w:val="pt-BR"/>
        </w:rPr>
        <w:t>, cụ thể</w:t>
      </w:r>
      <w:r w:rsidRPr="00BE6EA1">
        <w:rPr>
          <w:rFonts w:ascii="Times New Roman" w:hAnsi="Times New Roman"/>
          <w:sz w:val="28"/>
          <w:szCs w:val="28"/>
          <w:lang w:val="pt-BR"/>
        </w:rPr>
        <w:t xml:space="preserve"> như sau:</w:t>
      </w:r>
    </w:p>
    <w:p w14:paraId="37F10CEC" w14:textId="4292143B" w:rsidR="00A57BCE" w:rsidRPr="00186689" w:rsidRDefault="00AD2C8D" w:rsidP="00A57BCE">
      <w:pPr>
        <w:spacing w:before="120" w:after="120" w:line="240" w:lineRule="auto"/>
        <w:ind w:firstLine="567"/>
        <w:jc w:val="both"/>
        <w:rPr>
          <w:rFonts w:ascii="Times New Roman" w:hAnsi="Times New Roman" w:cs="Times New Roman"/>
          <w:sz w:val="28"/>
          <w:szCs w:val="28"/>
          <w:lang w:val="pt-BR"/>
        </w:rPr>
      </w:pPr>
      <w:r w:rsidRPr="00186689">
        <w:rPr>
          <w:rFonts w:ascii="Times New Roman" w:hAnsi="Times New Roman" w:cs="Times New Roman"/>
          <w:sz w:val="28"/>
          <w:szCs w:val="28"/>
          <w:lang w:val="pt-BR"/>
        </w:rPr>
        <w:t>a</w:t>
      </w:r>
      <w:r w:rsidR="00A57BCE" w:rsidRPr="00186689">
        <w:rPr>
          <w:rFonts w:ascii="Times New Roman" w:hAnsi="Times New Roman" w:cs="Times New Roman"/>
          <w:sz w:val="28"/>
          <w:szCs w:val="28"/>
          <w:lang w:val="pt-BR"/>
        </w:rPr>
        <w:t>) Bãi bỏ</w:t>
      </w:r>
      <w:r w:rsidRPr="00186689">
        <w:rPr>
          <w:rFonts w:ascii="Times New Roman" w:hAnsi="Times New Roman" w:cs="Times New Roman"/>
          <w:sz w:val="28"/>
          <w:szCs w:val="28"/>
          <w:lang w:val="pt-BR"/>
        </w:rPr>
        <w:t xml:space="preserve"> </w:t>
      </w:r>
      <w:r w:rsidR="00CA006C" w:rsidRPr="00186689">
        <w:rPr>
          <w:rFonts w:ascii="Times New Roman" w:hAnsi="Times New Roman" w:cs="Times New Roman"/>
          <w:sz w:val="28"/>
          <w:szCs w:val="28"/>
          <w:lang w:val="pt-BR"/>
        </w:rPr>
        <w:t xml:space="preserve">Chương III. Định mức chi hỗ trợ hoạt động trong lĩnh vực thể dục thể thao </w:t>
      </w:r>
      <w:r w:rsidR="00337298" w:rsidRPr="00186689">
        <w:rPr>
          <w:rFonts w:ascii="Times New Roman" w:hAnsi="Times New Roman" w:cs="Times New Roman"/>
          <w:sz w:val="28"/>
          <w:szCs w:val="28"/>
          <w:lang w:val="pt-BR"/>
        </w:rPr>
        <w:t xml:space="preserve">tại </w:t>
      </w:r>
      <w:r w:rsidR="00A57BCE" w:rsidRPr="00186689">
        <w:rPr>
          <w:rFonts w:ascii="Times New Roman" w:hAnsi="Times New Roman" w:cs="Times New Roman"/>
          <w:sz w:val="28"/>
          <w:szCs w:val="28"/>
          <w:lang w:val="pt-BR"/>
        </w:rPr>
        <w:t>Nghị quyết số 15/2022/NQ-HĐND ngày 23 tháng 8 năm 2022 của Hội đồng nhân dân tỉnh Bình Thuận</w:t>
      </w:r>
      <w:r w:rsidR="00315CFC" w:rsidRPr="00186689">
        <w:rPr>
          <w:rFonts w:ascii="Times New Roman" w:hAnsi="Times New Roman" w:cs="Times New Roman"/>
          <w:sz w:val="28"/>
          <w:szCs w:val="28"/>
          <w:lang w:val="pt-BR"/>
        </w:rPr>
        <w:t xml:space="preserve"> ban hành</w:t>
      </w:r>
      <w:r w:rsidR="00A57BCE" w:rsidRPr="00186689">
        <w:rPr>
          <w:rFonts w:ascii="Times New Roman" w:hAnsi="Times New Roman" w:cs="Times New Roman"/>
          <w:sz w:val="28"/>
          <w:szCs w:val="28"/>
          <w:lang w:val="pt-BR"/>
        </w:rPr>
        <w:t xml:space="preserve"> </w:t>
      </w:r>
      <w:r w:rsidR="00315CFC" w:rsidRPr="00186689">
        <w:rPr>
          <w:rFonts w:ascii="Times New Roman" w:hAnsi="Times New Roman" w:cs="Times New Roman"/>
          <w:sz w:val="28"/>
          <w:szCs w:val="28"/>
          <w:lang w:val="pt-BR"/>
        </w:rPr>
        <w:t>q</w:t>
      </w:r>
      <w:r w:rsidR="00A57BCE" w:rsidRPr="00186689">
        <w:rPr>
          <w:rFonts w:ascii="Times New Roman" w:hAnsi="Times New Roman" w:cs="Times New Roman"/>
          <w:sz w:val="28"/>
          <w:szCs w:val="28"/>
          <w:lang w:val="pt-BR"/>
        </w:rPr>
        <w:t>uy định chế độ chi đối với hoạt động văn hóa, nghệ thuật, thể dục thể thao trên địa bàn tỉnh.</w:t>
      </w:r>
    </w:p>
    <w:p w14:paraId="35899DB1" w14:textId="1C101C24" w:rsidR="00A57BCE" w:rsidRPr="00186689" w:rsidRDefault="00AD2C8D" w:rsidP="00A57BCE">
      <w:pPr>
        <w:spacing w:before="120" w:after="120" w:line="240" w:lineRule="auto"/>
        <w:ind w:firstLine="567"/>
        <w:jc w:val="both"/>
        <w:rPr>
          <w:rFonts w:ascii="Times New Roman" w:hAnsi="Times New Roman" w:cs="Times New Roman"/>
          <w:sz w:val="28"/>
          <w:szCs w:val="28"/>
          <w:lang w:val="pt-BR"/>
        </w:rPr>
      </w:pPr>
      <w:r w:rsidRPr="00186689">
        <w:rPr>
          <w:rFonts w:ascii="Times New Roman" w:hAnsi="Times New Roman" w:cs="Times New Roman"/>
          <w:sz w:val="28"/>
          <w:szCs w:val="28"/>
          <w:lang w:val="pt-BR"/>
        </w:rPr>
        <w:t>b</w:t>
      </w:r>
      <w:r w:rsidR="00A57BCE" w:rsidRPr="00186689">
        <w:rPr>
          <w:rFonts w:ascii="Times New Roman" w:hAnsi="Times New Roman" w:cs="Times New Roman"/>
          <w:sz w:val="28"/>
          <w:szCs w:val="28"/>
          <w:lang w:val="pt-BR"/>
        </w:rPr>
        <w:t>) Bãi bỏ Nghị quyết số</w:t>
      </w:r>
      <w:r w:rsidR="00A23A43" w:rsidRPr="00186689">
        <w:rPr>
          <w:rFonts w:ascii="Times New Roman" w:hAnsi="Times New Roman" w:cs="Times New Roman"/>
          <w:sz w:val="28"/>
          <w:szCs w:val="28"/>
          <w:lang w:val="pt-BR"/>
        </w:rPr>
        <w:t xml:space="preserve"> 55/2021/NQ-HĐ</w:t>
      </w:r>
      <w:r w:rsidR="00A57BCE" w:rsidRPr="00186689">
        <w:rPr>
          <w:rFonts w:ascii="Times New Roman" w:hAnsi="Times New Roman" w:cs="Times New Roman"/>
          <w:sz w:val="28"/>
          <w:szCs w:val="28"/>
          <w:lang w:val="pt-BR"/>
        </w:rPr>
        <w:t>ND ngày 08 tháng 12 năm 2021 của Hội đồng nhân dân tỉ</w:t>
      </w:r>
      <w:r w:rsidR="00CA006C" w:rsidRPr="00186689">
        <w:rPr>
          <w:rFonts w:ascii="Times New Roman" w:hAnsi="Times New Roman" w:cs="Times New Roman"/>
          <w:sz w:val="28"/>
          <w:szCs w:val="28"/>
          <w:lang w:val="pt-BR"/>
        </w:rPr>
        <w:t>nh Lâm Đ</w:t>
      </w:r>
      <w:r w:rsidR="00A57BCE" w:rsidRPr="00186689">
        <w:rPr>
          <w:rFonts w:ascii="Times New Roman" w:hAnsi="Times New Roman" w:cs="Times New Roman"/>
          <w:sz w:val="28"/>
          <w:szCs w:val="28"/>
          <w:lang w:val="pt-BR"/>
        </w:rPr>
        <w:t>ồng quy định chế độ dinh dưỡng đặ</w:t>
      </w:r>
      <w:r w:rsidR="006043C7" w:rsidRPr="00186689">
        <w:rPr>
          <w:rFonts w:ascii="Times New Roman" w:hAnsi="Times New Roman" w:cs="Times New Roman"/>
          <w:sz w:val="28"/>
          <w:szCs w:val="28"/>
          <w:lang w:val="pt-BR"/>
        </w:rPr>
        <w:t>c thù cho các h</w:t>
      </w:r>
      <w:r w:rsidR="00A57BCE" w:rsidRPr="00186689">
        <w:rPr>
          <w:rFonts w:ascii="Times New Roman" w:hAnsi="Times New Roman" w:cs="Times New Roman"/>
          <w:sz w:val="28"/>
          <w:szCs w:val="28"/>
          <w:lang w:val="pt-BR"/>
        </w:rPr>
        <w:t xml:space="preserve">uấn luyện viên, </w:t>
      </w:r>
      <w:r w:rsidR="006043C7" w:rsidRPr="00186689">
        <w:rPr>
          <w:rFonts w:ascii="Times New Roman" w:hAnsi="Times New Roman" w:cs="Times New Roman"/>
          <w:sz w:val="28"/>
          <w:szCs w:val="28"/>
          <w:lang w:val="pt-BR"/>
        </w:rPr>
        <w:t>v</w:t>
      </w:r>
      <w:r w:rsidR="00A57BCE" w:rsidRPr="00186689">
        <w:rPr>
          <w:rFonts w:ascii="Times New Roman" w:hAnsi="Times New Roman" w:cs="Times New Roman"/>
          <w:sz w:val="28"/>
          <w:szCs w:val="28"/>
          <w:lang w:val="pt-BR"/>
        </w:rPr>
        <w:t>ận động viên thể thao khác đang tập trung tập huấn</w:t>
      </w:r>
      <w:r w:rsidR="00CA006C" w:rsidRPr="00186689">
        <w:rPr>
          <w:rFonts w:ascii="Times New Roman" w:hAnsi="Times New Roman" w:cs="Times New Roman"/>
          <w:sz w:val="28"/>
          <w:szCs w:val="28"/>
          <w:lang w:val="pt-BR"/>
        </w:rPr>
        <w:t xml:space="preserve"> và</w:t>
      </w:r>
      <w:r w:rsidR="00A57BCE" w:rsidRPr="00186689">
        <w:rPr>
          <w:rFonts w:ascii="Times New Roman" w:hAnsi="Times New Roman" w:cs="Times New Roman"/>
          <w:sz w:val="28"/>
          <w:szCs w:val="28"/>
          <w:lang w:val="pt-BR"/>
        </w:rPr>
        <w:t xml:space="preserve"> thi đấu của tỉnh Lâm Đồng.</w:t>
      </w:r>
    </w:p>
    <w:p w14:paraId="41001C6A" w14:textId="06CFB071" w:rsidR="005442EA" w:rsidRPr="00186689" w:rsidRDefault="005442EA" w:rsidP="005442EA">
      <w:pPr>
        <w:spacing w:before="120" w:after="120" w:line="240" w:lineRule="auto"/>
        <w:ind w:firstLine="567"/>
        <w:jc w:val="both"/>
        <w:rPr>
          <w:rFonts w:ascii="Times New Roman" w:hAnsi="Times New Roman" w:cs="Times New Roman"/>
          <w:sz w:val="28"/>
          <w:szCs w:val="28"/>
          <w:lang w:val="pt-BR"/>
        </w:rPr>
      </w:pPr>
      <w:r w:rsidRPr="00186689">
        <w:rPr>
          <w:rFonts w:ascii="Times New Roman" w:hAnsi="Times New Roman" w:cs="Times New Roman"/>
          <w:sz w:val="28"/>
          <w:szCs w:val="28"/>
          <w:lang w:val="pt-BR"/>
        </w:rPr>
        <w:t xml:space="preserve">c) Bãi bỏ </w:t>
      </w:r>
      <w:r w:rsidR="003B4AE2" w:rsidRPr="00BE6EA1">
        <w:rPr>
          <w:rFonts w:ascii="Times New Roman" w:hAnsi="Times New Roman" w:cs="Times New Roman"/>
          <w:sz w:val="28"/>
          <w:szCs w:val="28"/>
          <w:lang w:val="pt-BR"/>
        </w:rPr>
        <w:t xml:space="preserve">điểm b, </w:t>
      </w:r>
      <w:r w:rsidRPr="00186689">
        <w:rPr>
          <w:rFonts w:ascii="Times New Roman" w:hAnsi="Times New Roman" w:cs="Times New Roman"/>
          <w:sz w:val="28"/>
          <w:szCs w:val="28"/>
          <w:lang w:val="pt-BR"/>
        </w:rPr>
        <w:t>điểm c, khoản 3, Điều 1, Nghị quyết số 08/20</w:t>
      </w:r>
      <w:r w:rsidR="00A23A43" w:rsidRPr="00186689">
        <w:rPr>
          <w:rFonts w:ascii="Times New Roman" w:hAnsi="Times New Roman" w:cs="Times New Roman"/>
          <w:sz w:val="28"/>
          <w:szCs w:val="28"/>
          <w:lang w:val="pt-BR"/>
        </w:rPr>
        <w:t>12/NQ-HĐ</w:t>
      </w:r>
      <w:r w:rsidR="00D3712F" w:rsidRPr="00186689">
        <w:rPr>
          <w:rFonts w:ascii="Times New Roman" w:hAnsi="Times New Roman" w:cs="Times New Roman"/>
          <w:sz w:val="28"/>
          <w:szCs w:val="28"/>
          <w:lang w:val="pt-BR"/>
        </w:rPr>
        <w:t xml:space="preserve">ND ngày 31 tháng 5 năm </w:t>
      </w:r>
      <w:r w:rsidRPr="00186689">
        <w:rPr>
          <w:rFonts w:ascii="Times New Roman" w:hAnsi="Times New Roman" w:cs="Times New Roman"/>
          <w:sz w:val="28"/>
          <w:szCs w:val="28"/>
          <w:lang w:val="pt-BR"/>
        </w:rPr>
        <w:t>2012 của Hội đồng nhân dân tỉ</w:t>
      </w:r>
      <w:r w:rsidR="00A23A43" w:rsidRPr="00186689">
        <w:rPr>
          <w:rFonts w:ascii="Times New Roman" w:hAnsi="Times New Roman" w:cs="Times New Roman"/>
          <w:sz w:val="28"/>
          <w:szCs w:val="28"/>
          <w:lang w:val="pt-BR"/>
        </w:rPr>
        <w:t>nh Đắ</w:t>
      </w:r>
      <w:r w:rsidRPr="00186689">
        <w:rPr>
          <w:rFonts w:ascii="Times New Roman" w:hAnsi="Times New Roman" w:cs="Times New Roman"/>
          <w:sz w:val="28"/>
          <w:szCs w:val="28"/>
          <w:lang w:val="pt-BR"/>
        </w:rPr>
        <w:t xml:space="preserve">k Nông </w:t>
      </w:r>
      <w:r w:rsidR="00D3712F" w:rsidRPr="00186689">
        <w:rPr>
          <w:rFonts w:ascii="Times New Roman" w:hAnsi="Times New Roman" w:cs="Times New Roman"/>
          <w:sz w:val="28"/>
          <w:szCs w:val="28"/>
          <w:lang w:val="pt-BR"/>
        </w:rPr>
        <w:t>q</w:t>
      </w:r>
      <w:r w:rsidRPr="00186689">
        <w:rPr>
          <w:rFonts w:ascii="Times New Roman" w:hAnsi="Times New Roman" w:cs="Times New Roman"/>
          <w:sz w:val="28"/>
          <w:szCs w:val="28"/>
          <w:lang w:val="pt-BR"/>
        </w:rPr>
        <w:t>uy định về chi tiêu tài chính cho các giải thi đấu thể thao và một số chế độ đặc thù đối với trọng tài các giải bóng đá, huấn luyện viên, vận động viên</w:t>
      </w:r>
      <w:r w:rsidR="00D3712F" w:rsidRPr="00186689">
        <w:rPr>
          <w:rFonts w:ascii="Times New Roman" w:hAnsi="Times New Roman" w:cs="Times New Roman"/>
          <w:sz w:val="28"/>
          <w:szCs w:val="28"/>
          <w:lang w:val="pt-BR"/>
        </w:rPr>
        <w:t>.</w:t>
      </w:r>
    </w:p>
    <w:p w14:paraId="7B734E9D" w14:textId="77777777" w:rsidR="00A57BCE" w:rsidRPr="00186689" w:rsidRDefault="00A57BCE" w:rsidP="00A57BCE">
      <w:pPr>
        <w:spacing w:before="120" w:after="120" w:line="240" w:lineRule="auto"/>
        <w:ind w:firstLine="709"/>
        <w:jc w:val="both"/>
        <w:rPr>
          <w:rFonts w:ascii="Times New Roman" w:hAnsi="Times New Roman"/>
          <w:i/>
          <w:sz w:val="28"/>
          <w:szCs w:val="28"/>
          <w:lang w:val="pt-BR"/>
        </w:rPr>
      </w:pPr>
      <w:r w:rsidRPr="00186689">
        <w:rPr>
          <w:rFonts w:ascii="Times New Roman" w:hAnsi="Times New Roman"/>
          <w:i/>
          <w:sz w:val="28"/>
          <w:szCs w:val="28"/>
          <w:lang w:val="pt-BR"/>
        </w:rPr>
        <w:t>Nghị quyết này đã được Hội đồng nhân dân tỉnh Lâm Đồng Khóa…. Kỳ họp thứ …… thông qua ngày     tháng     năm 2026.</w:t>
      </w:r>
    </w:p>
    <w:p w14:paraId="119BC989" w14:textId="77777777" w:rsidR="00A57BCE" w:rsidRPr="00186689" w:rsidRDefault="00A57BCE" w:rsidP="00A57BCE">
      <w:pPr>
        <w:spacing w:after="80" w:line="240" w:lineRule="auto"/>
        <w:ind w:firstLine="709"/>
        <w:jc w:val="both"/>
        <w:rPr>
          <w:rFonts w:ascii="Times New Roman" w:hAnsi="Times New Roman"/>
          <w:sz w:val="28"/>
          <w:szCs w:val="28"/>
          <w:lang w:val="pt-BR"/>
        </w:rPr>
      </w:pPr>
      <w:r w:rsidRPr="00186689">
        <w:rPr>
          <w:rFonts w:ascii="Times New Roman" w:hAnsi="Times New Roman"/>
          <w:sz w:val="28"/>
          <w:szCs w:val="28"/>
          <w:lang w:val="pt-BR"/>
        </w:rPr>
        <w:t xml:space="preserve"> </w:t>
      </w:r>
    </w:p>
    <w:tbl>
      <w:tblPr>
        <w:tblW w:w="9106" w:type="dxa"/>
        <w:tblInd w:w="108" w:type="dxa"/>
        <w:tblLook w:val="00A0" w:firstRow="1" w:lastRow="0" w:firstColumn="1" w:lastColumn="0" w:noHBand="0" w:noVBand="0"/>
      </w:tblPr>
      <w:tblGrid>
        <w:gridCol w:w="4962"/>
        <w:gridCol w:w="4144"/>
      </w:tblGrid>
      <w:tr w:rsidR="00A57BCE" w:rsidRPr="00186689" w14:paraId="5252ACD4" w14:textId="77777777" w:rsidTr="005D0E9B">
        <w:tc>
          <w:tcPr>
            <w:tcW w:w="4962" w:type="dxa"/>
          </w:tcPr>
          <w:p w14:paraId="208F40D9" w14:textId="77777777" w:rsidR="00A57BCE" w:rsidRPr="00186689" w:rsidRDefault="00A57BCE" w:rsidP="00F1183A">
            <w:pPr>
              <w:pStyle w:val="Heading6"/>
              <w:ind w:left="-111"/>
              <w:jc w:val="left"/>
              <w:rPr>
                <w:i/>
                <w:lang w:val="pt-BR"/>
              </w:rPr>
            </w:pPr>
            <w:r w:rsidRPr="00186689">
              <w:rPr>
                <w:i/>
                <w:lang w:val="pt-BR"/>
              </w:rPr>
              <w:t>Nơi nhận:</w:t>
            </w:r>
          </w:p>
          <w:p w14:paraId="32B78186" w14:textId="77777777" w:rsidR="00A57BCE" w:rsidRPr="00186689" w:rsidRDefault="00A57BCE" w:rsidP="00F1183A">
            <w:pPr>
              <w:spacing w:after="0" w:line="240" w:lineRule="auto"/>
              <w:ind w:left="-111"/>
              <w:jc w:val="both"/>
              <w:rPr>
                <w:rFonts w:ascii="Times New Roman" w:hAnsi="Times New Roman" w:cs="Times New Roman"/>
                <w:lang w:val="pt-BR"/>
              </w:rPr>
            </w:pPr>
            <w:r w:rsidRPr="00186689">
              <w:rPr>
                <w:rFonts w:ascii="Times New Roman" w:hAnsi="Times New Roman" w:cs="Times New Roman"/>
                <w:lang w:val="pt-BR"/>
              </w:rPr>
              <w:t>- Ủy ban Thường vụ Quốc hội;</w:t>
            </w:r>
          </w:p>
          <w:p w14:paraId="44F0D077" w14:textId="77777777" w:rsidR="00A57BCE" w:rsidRPr="00186689" w:rsidRDefault="00A57BCE" w:rsidP="00F1183A">
            <w:pPr>
              <w:spacing w:after="0" w:line="240" w:lineRule="auto"/>
              <w:ind w:left="-111"/>
              <w:jc w:val="both"/>
              <w:rPr>
                <w:rFonts w:ascii="Times New Roman" w:hAnsi="Times New Roman" w:cs="Times New Roman"/>
                <w:lang w:val="pt-BR"/>
              </w:rPr>
            </w:pPr>
            <w:r w:rsidRPr="00186689">
              <w:rPr>
                <w:rFonts w:ascii="Times New Roman" w:hAnsi="Times New Roman" w:cs="Times New Roman"/>
                <w:lang w:val="pt-BR"/>
              </w:rPr>
              <w:t>- Chính phủ;</w:t>
            </w:r>
          </w:p>
          <w:p w14:paraId="657A3673" w14:textId="77777777" w:rsidR="00A57BCE" w:rsidRPr="00186689" w:rsidRDefault="00A57BCE" w:rsidP="00F1183A">
            <w:pPr>
              <w:spacing w:after="0" w:line="240" w:lineRule="auto"/>
              <w:ind w:left="-111"/>
              <w:jc w:val="both"/>
              <w:rPr>
                <w:rFonts w:ascii="Times New Roman" w:hAnsi="Times New Roman" w:cs="Times New Roman"/>
                <w:lang w:val="pt-BR"/>
              </w:rPr>
            </w:pPr>
            <w:r w:rsidRPr="00186689">
              <w:rPr>
                <w:rFonts w:ascii="Times New Roman" w:hAnsi="Times New Roman" w:cs="Times New Roman"/>
                <w:lang w:val="pt-BR"/>
              </w:rPr>
              <w:t>- VPQH; VPCP;</w:t>
            </w:r>
          </w:p>
          <w:p w14:paraId="1C87D616" w14:textId="77777777" w:rsidR="00A57BCE" w:rsidRPr="00186689" w:rsidRDefault="00A57BCE" w:rsidP="00F1183A">
            <w:pPr>
              <w:spacing w:after="0" w:line="240" w:lineRule="auto"/>
              <w:ind w:left="-111"/>
              <w:jc w:val="both"/>
              <w:rPr>
                <w:rFonts w:ascii="Times New Roman" w:hAnsi="Times New Roman" w:cs="Times New Roman"/>
                <w:lang w:val="pt-BR"/>
              </w:rPr>
            </w:pPr>
            <w:r w:rsidRPr="00186689">
              <w:rPr>
                <w:rFonts w:ascii="Times New Roman" w:hAnsi="Times New Roman" w:cs="Times New Roman"/>
                <w:lang w:val="pt-BR"/>
              </w:rPr>
              <w:t>- Ban Công tác Đại biểu - UBTVQH;</w:t>
            </w:r>
          </w:p>
          <w:p w14:paraId="222CCA95" w14:textId="6BCF40A7" w:rsidR="00A57BCE" w:rsidRPr="00186689" w:rsidRDefault="00A57BCE" w:rsidP="00F1183A">
            <w:pPr>
              <w:spacing w:after="0" w:line="240" w:lineRule="auto"/>
              <w:ind w:left="-111"/>
              <w:jc w:val="both"/>
              <w:rPr>
                <w:rFonts w:ascii="Times New Roman" w:hAnsi="Times New Roman" w:cs="Times New Roman"/>
                <w:lang w:val="pt-BR"/>
              </w:rPr>
            </w:pPr>
            <w:r w:rsidRPr="00186689">
              <w:rPr>
                <w:rFonts w:ascii="Times New Roman" w:hAnsi="Times New Roman" w:cs="Times New Roman"/>
                <w:lang w:val="pt-BR"/>
              </w:rPr>
              <w:t xml:space="preserve">- Cục Kiểm tra văn bản và </w:t>
            </w:r>
            <w:r w:rsidR="005D0E9B">
              <w:rPr>
                <w:rFonts w:ascii="Times New Roman" w:hAnsi="Times New Roman" w:cs="Times New Roman"/>
                <w:lang w:val="pt-BR"/>
              </w:rPr>
              <w:t>Tổ chức thi hành</w:t>
            </w:r>
            <w:r w:rsidRPr="00186689">
              <w:rPr>
                <w:rFonts w:ascii="Times New Roman" w:hAnsi="Times New Roman" w:cs="Times New Roman"/>
                <w:lang w:val="pt-BR"/>
              </w:rPr>
              <w:t xml:space="preserve"> </w:t>
            </w:r>
          </w:p>
          <w:p w14:paraId="2B647FA3" w14:textId="646B3A0C" w:rsidR="00A57BCE" w:rsidRPr="00186689" w:rsidRDefault="005D0E9B" w:rsidP="00F1183A">
            <w:pPr>
              <w:spacing w:after="0" w:line="240" w:lineRule="auto"/>
              <w:ind w:left="-111"/>
              <w:jc w:val="both"/>
              <w:rPr>
                <w:rFonts w:ascii="Times New Roman" w:hAnsi="Times New Roman" w:cs="Times New Roman"/>
                <w:lang w:val="pt-BR"/>
              </w:rPr>
            </w:pPr>
            <w:r>
              <w:rPr>
                <w:rFonts w:ascii="Times New Roman" w:hAnsi="Times New Roman" w:cs="Times New Roman"/>
                <w:lang w:val="pt-BR"/>
              </w:rPr>
              <w:t>háp luật</w:t>
            </w:r>
            <w:r w:rsidR="00A57BCE" w:rsidRPr="00186689">
              <w:rPr>
                <w:rFonts w:ascii="Times New Roman" w:hAnsi="Times New Roman" w:cs="Times New Roman"/>
                <w:lang w:val="pt-BR"/>
              </w:rPr>
              <w:t xml:space="preserve"> - Bộ Tư pháp;</w:t>
            </w:r>
          </w:p>
          <w:p w14:paraId="49814AF5" w14:textId="77777777" w:rsidR="00A57BCE" w:rsidRPr="00186689" w:rsidRDefault="00A57BCE" w:rsidP="00F1183A">
            <w:pPr>
              <w:spacing w:after="0" w:line="240" w:lineRule="auto"/>
              <w:ind w:left="-111"/>
              <w:jc w:val="both"/>
              <w:rPr>
                <w:rFonts w:ascii="Times New Roman" w:hAnsi="Times New Roman" w:cs="Times New Roman"/>
                <w:lang w:val="pt-BR"/>
              </w:rPr>
            </w:pPr>
            <w:r w:rsidRPr="00186689">
              <w:rPr>
                <w:rFonts w:ascii="Times New Roman" w:hAnsi="Times New Roman" w:cs="Times New Roman"/>
                <w:lang w:val="pt-BR"/>
              </w:rPr>
              <w:t>- Các bộ: Tài chính; Văn hóa, Thể thao và Du lịch;</w:t>
            </w:r>
          </w:p>
          <w:p w14:paraId="0025826F"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TT TU; TT HĐND tỉnh;</w:t>
            </w:r>
          </w:p>
          <w:p w14:paraId="3A097F3E"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Đoàn ĐBQH tỉnh Lâm Đồng;</w:t>
            </w:r>
          </w:p>
          <w:p w14:paraId="196339BB"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UBND tỉnh, UBMTTQ Việt Nam tỉnh;</w:t>
            </w:r>
          </w:p>
          <w:p w14:paraId="0EAA7262"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Đại biểu HĐND tỉnh Khóa X;</w:t>
            </w:r>
          </w:p>
          <w:p w14:paraId="3BF2DCF6"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VP: TU, Đoàn ĐBQH và HĐND, UBND tỉnh;</w:t>
            </w:r>
          </w:p>
          <w:p w14:paraId="6F13AE85"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Các sở, ban, ngành và</w:t>
            </w:r>
            <w:r w:rsidRPr="00186689">
              <w:rPr>
                <w:rFonts w:ascii="Times New Roman" w:hAnsi="Times New Roman" w:cs="Times New Roman"/>
                <w:b/>
              </w:rPr>
              <w:t xml:space="preserve"> </w:t>
            </w:r>
            <w:r w:rsidRPr="00186689">
              <w:rPr>
                <w:rFonts w:ascii="Times New Roman" w:hAnsi="Times New Roman" w:cs="Times New Roman"/>
              </w:rPr>
              <w:t>đoàn thể cấp tỉnh;</w:t>
            </w:r>
          </w:p>
          <w:p w14:paraId="611B0665"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TT HĐND, UBND các xã, phường, đặc khu;</w:t>
            </w:r>
          </w:p>
          <w:p w14:paraId="64D1480D"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Báo và Đài PTTH tỉnh Lâm Đồng;</w:t>
            </w:r>
          </w:p>
          <w:p w14:paraId="4BC60220"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Trung tâm Thông tin tỉnh;</w:t>
            </w:r>
          </w:p>
          <w:p w14:paraId="064C5295"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Trung tâm hạ tầng và Công nghệ số tỉnh;</w:t>
            </w:r>
          </w:p>
          <w:p w14:paraId="3908C026"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Trung tâm LTLS tỉnh;</w:t>
            </w:r>
          </w:p>
          <w:p w14:paraId="1FC0371E"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Trang TTĐT VP ĐĐBQH và HĐND tỉnh;</w:t>
            </w:r>
          </w:p>
          <w:p w14:paraId="2C0F2E0D" w14:textId="77777777" w:rsidR="00A57BCE" w:rsidRPr="00186689" w:rsidRDefault="00A57BCE" w:rsidP="00F1183A">
            <w:pPr>
              <w:spacing w:after="0" w:line="240" w:lineRule="auto"/>
              <w:ind w:left="-111"/>
              <w:jc w:val="both"/>
              <w:rPr>
                <w:rFonts w:ascii="Times New Roman" w:hAnsi="Times New Roman" w:cs="Times New Roman"/>
              </w:rPr>
            </w:pPr>
            <w:r w:rsidRPr="00186689">
              <w:rPr>
                <w:rFonts w:ascii="Times New Roman" w:hAnsi="Times New Roman" w:cs="Times New Roman"/>
              </w:rPr>
              <w:t>- Lưu: VT, HS kỳ họp.</w:t>
            </w:r>
          </w:p>
        </w:tc>
        <w:tc>
          <w:tcPr>
            <w:tcW w:w="4144" w:type="dxa"/>
          </w:tcPr>
          <w:p w14:paraId="5D666C62" w14:textId="77777777" w:rsidR="00A57BCE" w:rsidRPr="00186689" w:rsidRDefault="00A57BCE" w:rsidP="00F1183A">
            <w:pPr>
              <w:pStyle w:val="Heading1"/>
              <w:jc w:val="center"/>
              <w:rPr>
                <w:rFonts w:ascii="Times New Roman" w:hAnsi="Times New Roman"/>
                <w:bCs w:val="0"/>
                <w:szCs w:val="28"/>
              </w:rPr>
            </w:pPr>
            <w:r w:rsidRPr="00186689">
              <w:rPr>
                <w:rFonts w:ascii="Times New Roman" w:hAnsi="Times New Roman"/>
                <w:bCs w:val="0"/>
                <w:szCs w:val="28"/>
              </w:rPr>
              <w:t>CHỦ TỊCH</w:t>
            </w:r>
          </w:p>
          <w:p w14:paraId="3D58C644" w14:textId="77777777" w:rsidR="00A57BCE" w:rsidRPr="00186689" w:rsidRDefault="00A57BCE" w:rsidP="00F1183A">
            <w:pPr>
              <w:spacing w:after="0" w:line="240" w:lineRule="auto"/>
              <w:jc w:val="center"/>
              <w:rPr>
                <w:rFonts w:ascii="Times New Roman" w:hAnsi="Times New Roman" w:cs="Times New Roman"/>
                <w:sz w:val="28"/>
                <w:szCs w:val="28"/>
              </w:rPr>
            </w:pPr>
          </w:p>
          <w:p w14:paraId="11BAF04E" w14:textId="77777777" w:rsidR="00A57BCE" w:rsidRPr="00186689" w:rsidRDefault="00A57BCE" w:rsidP="00F1183A">
            <w:pPr>
              <w:spacing w:after="0" w:line="240" w:lineRule="auto"/>
              <w:jc w:val="center"/>
              <w:rPr>
                <w:rFonts w:ascii="Times New Roman" w:hAnsi="Times New Roman" w:cs="Times New Roman"/>
                <w:sz w:val="28"/>
                <w:szCs w:val="28"/>
              </w:rPr>
            </w:pPr>
          </w:p>
          <w:p w14:paraId="4BA18C65" w14:textId="77777777" w:rsidR="00A57BCE" w:rsidRPr="00186689" w:rsidRDefault="00A57BCE" w:rsidP="00F1183A">
            <w:pPr>
              <w:spacing w:after="0" w:line="240" w:lineRule="auto"/>
              <w:jc w:val="center"/>
              <w:rPr>
                <w:rFonts w:ascii="Times New Roman" w:hAnsi="Times New Roman" w:cs="Times New Roman"/>
                <w:sz w:val="28"/>
                <w:szCs w:val="28"/>
              </w:rPr>
            </w:pPr>
          </w:p>
          <w:p w14:paraId="0F93D10A" w14:textId="77777777" w:rsidR="00A57BCE" w:rsidRPr="00186689" w:rsidRDefault="00A57BCE" w:rsidP="00F1183A">
            <w:pPr>
              <w:spacing w:after="0" w:line="240" w:lineRule="auto"/>
              <w:jc w:val="center"/>
              <w:rPr>
                <w:rFonts w:ascii="Times New Roman" w:hAnsi="Times New Roman" w:cs="Times New Roman"/>
                <w:sz w:val="28"/>
                <w:szCs w:val="28"/>
              </w:rPr>
            </w:pPr>
          </w:p>
          <w:p w14:paraId="34C73803" w14:textId="77777777" w:rsidR="00A57BCE" w:rsidRPr="00186689" w:rsidRDefault="00A57BCE" w:rsidP="00F1183A">
            <w:pPr>
              <w:spacing w:after="0" w:line="240" w:lineRule="auto"/>
              <w:jc w:val="center"/>
              <w:rPr>
                <w:rFonts w:ascii="Times New Roman" w:hAnsi="Times New Roman" w:cs="Times New Roman"/>
                <w:sz w:val="28"/>
                <w:szCs w:val="28"/>
              </w:rPr>
            </w:pPr>
          </w:p>
          <w:p w14:paraId="59BC9A96" w14:textId="77777777" w:rsidR="00A57BCE" w:rsidRPr="00186689" w:rsidRDefault="00A57BCE" w:rsidP="00F1183A">
            <w:pPr>
              <w:spacing w:after="0" w:line="240" w:lineRule="auto"/>
              <w:jc w:val="center"/>
              <w:rPr>
                <w:rFonts w:ascii="Times New Roman" w:hAnsi="Times New Roman" w:cs="Times New Roman"/>
                <w:sz w:val="28"/>
                <w:szCs w:val="28"/>
              </w:rPr>
            </w:pPr>
          </w:p>
          <w:p w14:paraId="338361FB" w14:textId="77777777" w:rsidR="00A57BCE" w:rsidRPr="00186689" w:rsidRDefault="00A57BCE" w:rsidP="00F1183A">
            <w:pPr>
              <w:spacing w:after="0" w:line="240" w:lineRule="auto"/>
              <w:jc w:val="center"/>
              <w:rPr>
                <w:rFonts w:ascii="Times New Roman" w:hAnsi="Times New Roman" w:cs="Times New Roman"/>
                <w:sz w:val="28"/>
                <w:szCs w:val="28"/>
              </w:rPr>
            </w:pPr>
            <w:r w:rsidRPr="00186689">
              <w:rPr>
                <w:rFonts w:ascii="Times New Roman" w:hAnsi="Times New Roman" w:cs="Times New Roman"/>
                <w:b/>
                <w:bCs/>
                <w:sz w:val="28"/>
                <w:szCs w:val="28"/>
              </w:rPr>
              <w:t>Lưu Văn Trung</w:t>
            </w:r>
          </w:p>
        </w:tc>
      </w:tr>
    </w:tbl>
    <w:p w14:paraId="48BD2844" w14:textId="77777777" w:rsidR="00F90DD9" w:rsidRDefault="00F90DD9" w:rsidP="007D186C">
      <w:pPr>
        <w:spacing w:after="80" w:line="240" w:lineRule="auto"/>
        <w:ind w:firstLine="709"/>
        <w:jc w:val="both"/>
        <w:rPr>
          <w:rFonts w:ascii="Times New Roman" w:hAnsi="Times New Roman"/>
          <w:sz w:val="28"/>
          <w:szCs w:val="28"/>
        </w:rPr>
      </w:pPr>
    </w:p>
    <w:p w14:paraId="66B76AC9" w14:textId="77777777" w:rsidR="00BE6EA1" w:rsidRPr="00186689" w:rsidRDefault="00BE6EA1" w:rsidP="007D186C">
      <w:pPr>
        <w:spacing w:after="80" w:line="240" w:lineRule="auto"/>
        <w:ind w:firstLine="709"/>
        <w:jc w:val="both"/>
        <w:rPr>
          <w:rFonts w:ascii="Times New Roman" w:hAnsi="Times New Roman"/>
          <w:sz w:val="28"/>
          <w:szCs w:val="28"/>
        </w:rPr>
      </w:pPr>
    </w:p>
    <w:tbl>
      <w:tblPr>
        <w:tblW w:w="9776" w:type="dxa"/>
        <w:tblLayout w:type="fixed"/>
        <w:tblLook w:val="04A0" w:firstRow="1" w:lastRow="0" w:firstColumn="1" w:lastColumn="0" w:noHBand="0" w:noVBand="1"/>
      </w:tblPr>
      <w:tblGrid>
        <w:gridCol w:w="3652"/>
        <w:gridCol w:w="6124"/>
      </w:tblGrid>
      <w:tr w:rsidR="00C543D7" w:rsidRPr="00186689" w14:paraId="62628EB7" w14:textId="77777777" w:rsidTr="00B005DE">
        <w:trPr>
          <w:trHeight w:val="840"/>
        </w:trPr>
        <w:tc>
          <w:tcPr>
            <w:tcW w:w="3652" w:type="dxa"/>
            <w:vAlign w:val="center"/>
            <w:hideMark/>
          </w:tcPr>
          <w:p w14:paraId="6425B59D" w14:textId="77777777" w:rsidR="00F10BF4" w:rsidRPr="00186689" w:rsidRDefault="00F10BF4" w:rsidP="00F1183A">
            <w:pPr>
              <w:spacing w:after="0" w:line="240" w:lineRule="auto"/>
              <w:jc w:val="center"/>
              <w:rPr>
                <w:rFonts w:ascii="TimesNewRomanPS-BoldMT" w:eastAsia="Times New Roman" w:hAnsi="TimesNewRomanPS-BoldMT" w:cs="Times New Roman"/>
                <w:sz w:val="24"/>
                <w:szCs w:val="24"/>
              </w:rPr>
            </w:pPr>
            <w:r w:rsidRPr="00186689">
              <w:rPr>
                <w:rFonts w:ascii="TimesNewRomanPS-BoldMT" w:eastAsia="Times New Roman" w:hAnsi="TimesNewRomanPS-BoldMT" w:cs="Times New Roman"/>
                <w:b/>
                <w:bCs/>
                <w:noProof/>
                <w:sz w:val="26"/>
                <w:szCs w:val="26"/>
              </w:rPr>
              <w:lastRenderedPageBreak/>
              <mc:AlternateContent>
                <mc:Choice Requires="wps">
                  <w:drawing>
                    <wp:anchor distT="0" distB="0" distL="114300" distR="114300" simplePos="0" relativeHeight="251662336" behindDoc="0" locked="0" layoutInCell="1" allowOverlap="1" wp14:anchorId="50E342F9" wp14:editId="398D2798">
                      <wp:simplePos x="0" y="0"/>
                      <wp:positionH relativeFrom="column">
                        <wp:posOffset>659765</wp:posOffset>
                      </wp:positionH>
                      <wp:positionV relativeFrom="paragraph">
                        <wp:posOffset>391160</wp:posOffset>
                      </wp:positionV>
                      <wp:extent cx="903605"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9036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800BF7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30.8pt" to="123.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" strokecolor="black [3213]"/>
                  </w:pict>
                </mc:Fallback>
              </mc:AlternateContent>
            </w:r>
            <w:r w:rsidRPr="00186689">
              <w:rPr>
                <w:rFonts w:ascii="TimesNewRomanPS-BoldMT" w:eastAsia="Times New Roman" w:hAnsi="TimesNewRomanPS-BoldMT" w:cs="Times New Roman"/>
                <w:b/>
                <w:bCs/>
                <w:sz w:val="26"/>
                <w:szCs w:val="26"/>
              </w:rPr>
              <w:t>HỘI ĐỒNG NHÂN DÂN</w:t>
            </w:r>
            <w:r w:rsidRPr="00186689">
              <w:rPr>
                <w:rFonts w:ascii="TimesNewRomanPS-BoldMT" w:eastAsia="Times New Roman" w:hAnsi="TimesNewRomanPS-BoldMT" w:cs="Times New Roman"/>
                <w:b/>
                <w:bCs/>
                <w:sz w:val="26"/>
                <w:szCs w:val="26"/>
              </w:rPr>
              <w:br/>
              <w:t>TỈNH LÂM ĐỒNG</w:t>
            </w:r>
          </w:p>
        </w:tc>
        <w:tc>
          <w:tcPr>
            <w:tcW w:w="6124" w:type="dxa"/>
            <w:vAlign w:val="center"/>
            <w:hideMark/>
          </w:tcPr>
          <w:p w14:paraId="15B52BEB" w14:textId="77777777" w:rsidR="00F10BF4" w:rsidRPr="00186689" w:rsidRDefault="00F10BF4" w:rsidP="00F1183A">
            <w:pPr>
              <w:spacing w:after="0" w:line="240" w:lineRule="auto"/>
              <w:jc w:val="center"/>
              <w:rPr>
                <w:rFonts w:ascii="TimesNewRomanPS-BoldMT" w:eastAsia="Times New Roman" w:hAnsi="TimesNewRomanPS-BoldMT" w:cs="Times New Roman"/>
                <w:sz w:val="24"/>
                <w:szCs w:val="24"/>
              </w:rPr>
            </w:pPr>
            <w:r w:rsidRPr="00186689">
              <w:rPr>
                <w:rFonts w:ascii="TimesNewRomanPS-BoldMT" w:eastAsia="Times New Roman" w:hAnsi="TimesNewRomanPS-BoldMT" w:cs="Times New Roman"/>
                <w:b/>
                <w:bCs/>
                <w:noProof/>
                <w:sz w:val="26"/>
                <w:szCs w:val="26"/>
              </w:rPr>
              <mc:AlternateContent>
                <mc:Choice Requires="wps">
                  <w:drawing>
                    <wp:anchor distT="0" distB="0" distL="114300" distR="114300" simplePos="0" relativeHeight="251661312" behindDoc="0" locked="0" layoutInCell="1" allowOverlap="1" wp14:anchorId="7734C396" wp14:editId="3E405BBC">
                      <wp:simplePos x="0" y="0"/>
                      <wp:positionH relativeFrom="column">
                        <wp:posOffset>767715</wp:posOffset>
                      </wp:positionH>
                      <wp:positionV relativeFrom="paragraph">
                        <wp:posOffset>398145</wp:posOffset>
                      </wp:positionV>
                      <wp:extent cx="2106295"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106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DEE3DA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31.35pt" to="226.3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9gsgEAANQDAAAOAAAAZHJzL2Uyb0RvYy54bWysU01v2zAMvQ/YfxB0X2QHWL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" strokecolor="black [3213]"/>
                  </w:pict>
                </mc:Fallback>
              </mc:AlternateContent>
            </w:r>
            <w:r w:rsidRPr="00186689">
              <w:rPr>
                <w:rFonts w:ascii="TimesNewRomanPS-BoldMT" w:eastAsia="Times New Roman" w:hAnsi="TimesNewRomanPS-BoldMT" w:cs="Times New Roman"/>
                <w:b/>
                <w:bCs/>
                <w:sz w:val="26"/>
                <w:szCs w:val="26"/>
              </w:rPr>
              <w:t>CỘNG HÒA XÃ HỘI CHỦ NGHĨA VIỆT NAM</w:t>
            </w:r>
            <w:r w:rsidRPr="00186689">
              <w:rPr>
                <w:rFonts w:ascii="TimesNewRomanPS-BoldMT" w:eastAsia="Times New Roman" w:hAnsi="TimesNewRomanPS-BoldMT" w:cs="Times New Roman"/>
                <w:b/>
                <w:bCs/>
                <w:sz w:val="26"/>
                <w:szCs w:val="26"/>
              </w:rPr>
              <w:br/>
            </w:r>
            <w:r w:rsidRPr="00186689">
              <w:rPr>
                <w:rFonts w:ascii="Times New Roman" w:eastAsia="Times New Roman" w:hAnsi="Times New Roman" w:cs="Times New Roman"/>
                <w:b/>
                <w:bCs/>
                <w:sz w:val="28"/>
                <w:szCs w:val="28"/>
              </w:rPr>
              <w:t>Độc lập - Tự do - Hạnh phúc</w:t>
            </w:r>
          </w:p>
        </w:tc>
      </w:tr>
    </w:tbl>
    <w:p w14:paraId="7A09F318" w14:textId="77777777" w:rsidR="00F10BF4" w:rsidRPr="00186689" w:rsidRDefault="00F10BF4" w:rsidP="00F10BF4">
      <w:pPr>
        <w:spacing w:after="0" w:line="240" w:lineRule="auto"/>
        <w:rPr>
          <w:rFonts w:ascii="Times New Roman" w:eastAsia="Times New Roman" w:hAnsi="Times New Roman" w:cs="Times New Roman"/>
          <w:sz w:val="24"/>
          <w:szCs w:val="24"/>
        </w:rPr>
      </w:pPr>
    </w:p>
    <w:p w14:paraId="6ABFE025" w14:textId="04824465" w:rsidR="00F10BF4" w:rsidRPr="00186689" w:rsidRDefault="00F10BF4" w:rsidP="00911D72">
      <w:pPr>
        <w:spacing w:after="0" w:line="240" w:lineRule="auto"/>
        <w:jc w:val="center"/>
        <w:rPr>
          <w:rFonts w:ascii="Times New Roman" w:eastAsia="Times New Roman" w:hAnsi="Times New Roman" w:cs="Times New Roman"/>
          <w:b/>
          <w:bCs/>
          <w:sz w:val="28"/>
          <w:szCs w:val="28"/>
        </w:rPr>
      </w:pPr>
      <w:r w:rsidRPr="00186689">
        <w:rPr>
          <w:rFonts w:ascii="Times New Roman" w:eastAsia="Times New Roman" w:hAnsi="Times New Roman" w:cs="Times New Roman"/>
          <w:b/>
          <w:bCs/>
          <w:sz w:val="28"/>
          <w:szCs w:val="28"/>
        </w:rPr>
        <w:t>QUY ĐỊNH</w:t>
      </w:r>
      <w:r w:rsidRPr="00186689">
        <w:rPr>
          <w:rFonts w:ascii="Times New Roman" w:eastAsia="Times New Roman" w:hAnsi="Times New Roman" w:cs="Times New Roman"/>
          <w:b/>
          <w:bCs/>
          <w:sz w:val="28"/>
          <w:szCs w:val="28"/>
        </w:rPr>
        <w:br/>
      </w:r>
      <w:r w:rsidR="001736DA" w:rsidRPr="00186689">
        <w:rPr>
          <w:rFonts w:ascii="Times New Roman" w:eastAsia="Times New Roman" w:hAnsi="Times New Roman" w:cs="Times New Roman"/>
          <w:b/>
          <w:bCs/>
          <w:sz w:val="28"/>
          <w:szCs w:val="28"/>
        </w:rPr>
        <w:t>Mức chi</w:t>
      </w:r>
      <w:r w:rsidRPr="00186689">
        <w:rPr>
          <w:rFonts w:ascii="Times New Roman" w:eastAsia="Times New Roman" w:hAnsi="Times New Roman" w:cs="Times New Roman"/>
          <w:b/>
          <w:bCs/>
          <w:sz w:val="28"/>
          <w:szCs w:val="28"/>
        </w:rPr>
        <w:t xml:space="preserve"> đối với thành viên các đội thể dục, thể thao </w:t>
      </w:r>
    </w:p>
    <w:p w14:paraId="5E06D22B" w14:textId="343C6735" w:rsidR="00F10BF4" w:rsidRPr="00186689" w:rsidRDefault="00F10BF4" w:rsidP="00911D72">
      <w:pPr>
        <w:spacing w:after="0" w:line="240" w:lineRule="auto"/>
        <w:jc w:val="center"/>
        <w:rPr>
          <w:rFonts w:ascii="Times New Roman" w:eastAsia="Times New Roman" w:hAnsi="Times New Roman" w:cs="Times New Roman"/>
          <w:i/>
          <w:iCs/>
          <w:sz w:val="28"/>
          <w:szCs w:val="28"/>
        </w:rPr>
      </w:pPr>
      <w:r w:rsidRPr="00186689">
        <w:rPr>
          <w:rFonts w:ascii="Times New Roman" w:eastAsia="Times New Roman" w:hAnsi="Times New Roman" w:cs="Times New Roman"/>
          <w:b/>
          <w:bCs/>
          <w:sz w:val="28"/>
          <w:szCs w:val="28"/>
        </w:rPr>
        <w:t>tham gia tập trung tập huấn và thi đấu</w:t>
      </w:r>
      <w:r w:rsidR="004A5A11" w:rsidRPr="00186689">
        <w:rPr>
          <w:rFonts w:ascii="Times New Roman" w:eastAsia="Times New Roman" w:hAnsi="Times New Roman" w:cs="Times New Roman"/>
          <w:b/>
          <w:bCs/>
          <w:sz w:val="28"/>
          <w:szCs w:val="28"/>
        </w:rPr>
        <w:t xml:space="preserve"> </w:t>
      </w:r>
      <w:r w:rsidRPr="00186689">
        <w:rPr>
          <w:rFonts w:ascii="Times New Roman" w:eastAsia="Times New Roman" w:hAnsi="Times New Roman" w:cs="Times New Roman"/>
          <w:b/>
          <w:bCs/>
          <w:sz w:val="28"/>
          <w:szCs w:val="28"/>
        </w:rPr>
        <w:br/>
      </w:r>
      <w:r w:rsidRPr="00186689">
        <w:rPr>
          <w:rFonts w:ascii="Times New Roman" w:eastAsia="Times New Roman" w:hAnsi="Times New Roman" w:cs="Times New Roman"/>
          <w:i/>
          <w:iCs/>
          <w:sz w:val="28"/>
          <w:szCs w:val="28"/>
        </w:rPr>
        <w:t>(</w:t>
      </w:r>
      <w:r w:rsidR="00167B7F" w:rsidRPr="00186689">
        <w:rPr>
          <w:rFonts w:ascii="Times New Roman" w:eastAsia="Times New Roman" w:hAnsi="Times New Roman" w:cs="Times New Roman"/>
          <w:i/>
          <w:iCs/>
          <w:sz w:val="28"/>
          <w:szCs w:val="28"/>
        </w:rPr>
        <w:t>Ban hành k</w:t>
      </w:r>
      <w:r w:rsidRPr="00186689">
        <w:rPr>
          <w:rFonts w:ascii="Times New Roman" w:eastAsia="Times New Roman" w:hAnsi="Times New Roman" w:cs="Times New Roman"/>
          <w:i/>
          <w:iCs/>
          <w:sz w:val="28"/>
          <w:szCs w:val="28"/>
        </w:rPr>
        <w:t>èm theo Ngh</w:t>
      </w:r>
      <w:r w:rsidR="008E6FAF">
        <w:rPr>
          <w:rFonts w:ascii="Times New Roman" w:eastAsia="Times New Roman" w:hAnsi="Times New Roman" w:cs="Times New Roman"/>
          <w:i/>
          <w:iCs/>
          <w:sz w:val="28"/>
          <w:szCs w:val="28"/>
        </w:rPr>
        <w:t>ị quyết số        /2026/NQ-HĐND</w:t>
      </w:r>
      <w:r w:rsidRPr="00186689">
        <w:rPr>
          <w:rFonts w:ascii="Times New Roman" w:eastAsia="Times New Roman" w:hAnsi="Times New Roman" w:cs="Times New Roman"/>
          <w:i/>
          <w:iCs/>
          <w:sz w:val="28"/>
          <w:szCs w:val="28"/>
        </w:rPr>
        <w:t>)</w:t>
      </w:r>
    </w:p>
    <w:p w14:paraId="46B99695" w14:textId="0C503A98" w:rsidR="005D3A8F" w:rsidRPr="00186689" w:rsidRDefault="005D3A8F" w:rsidP="00911D72">
      <w:pPr>
        <w:spacing w:after="0" w:line="240" w:lineRule="auto"/>
        <w:jc w:val="center"/>
        <w:rPr>
          <w:rFonts w:ascii="Times New Roman" w:eastAsia="Times New Roman" w:hAnsi="Times New Roman" w:cs="Times New Roman"/>
          <w:b/>
          <w:bCs/>
          <w:sz w:val="28"/>
          <w:szCs w:val="28"/>
        </w:rPr>
      </w:pPr>
    </w:p>
    <w:p w14:paraId="58D2BF99" w14:textId="52D332C8" w:rsidR="00F10BF4" w:rsidRPr="00186689" w:rsidRDefault="00F10BF4" w:rsidP="00911D72">
      <w:pPr>
        <w:spacing w:before="120" w:after="120" w:line="240" w:lineRule="auto"/>
        <w:jc w:val="center"/>
        <w:rPr>
          <w:rFonts w:ascii="Times New Roman" w:eastAsia="Times New Roman" w:hAnsi="Times New Roman" w:cs="Times New Roman"/>
          <w:b/>
          <w:bCs/>
          <w:sz w:val="28"/>
          <w:szCs w:val="28"/>
        </w:rPr>
      </w:pPr>
      <w:r w:rsidRPr="00186689">
        <w:rPr>
          <w:rFonts w:ascii="Times New Roman" w:eastAsia="Times New Roman" w:hAnsi="Times New Roman" w:cs="Times New Roman"/>
          <w:b/>
          <w:bCs/>
          <w:sz w:val="28"/>
          <w:szCs w:val="28"/>
        </w:rPr>
        <w:t>Chương I</w:t>
      </w:r>
      <w:r w:rsidRPr="00186689">
        <w:rPr>
          <w:rFonts w:ascii="Times New Roman" w:eastAsia="Times New Roman" w:hAnsi="Times New Roman" w:cs="Times New Roman"/>
          <w:b/>
          <w:bCs/>
          <w:sz w:val="28"/>
          <w:szCs w:val="28"/>
        </w:rPr>
        <w:br/>
        <w:t>QUY ĐỊNH CHUNG</w:t>
      </w:r>
    </w:p>
    <w:p w14:paraId="280D38E2" w14:textId="1CE63E7C" w:rsidR="00F10BF4" w:rsidRPr="00186689" w:rsidRDefault="00F10BF4" w:rsidP="00911D72">
      <w:pPr>
        <w:spacing w:before="120" w:after="120" w:line="240" w:lineRule="auto"/>
        <w:ind w:firstLine="709"/>
        <w:jc w:val="both"/>
        <w:rPr>
          <w:rFonts w:ascii="Times New Roman" w:eastAsia="Times New Roman" w:hAnsi="Times New Roman" w:cs="Times New Roman"/>
          <w:b/>
          <w:bCs/>
          <w:sz w:val="28"/>
          <w:szCs w:val="28"/>
        </w:rPr>
      </w:pPr>
      <w:r w:rsidRPr="00186689">
        <w:rPr>
          <w:rFonts w:ascii="Times New Roman" w:eastAsia="Times New Roman" w:hAnsi="Times New Roman" w:cs="Times New Roman"/>
          <w:b/>
          <w:bCs/>
          <w:sz w:val="28"/>
          <w:szCs w:val="28"/>
        </w:rPr>
        <w:t xml:space="preserve">Điều 1. Phạm vi điều chỉnh </w:t>
      </w:r>
    </w:p>
    <w:p w14:paraId="1E4C09F3" w14:textId="3601EFEA" w:rsidR="00F10BF4" w:rsidRPr="00186689" w:rsidRDefault="00F10BF4" w:rsidP="00911D72">
      <w:pPr>
        <w:spacing w:before="120" w:after="120" w:line="240" w:lineRule="auto"/>
        <w:ind w:firstLine="709"/>
        <w:jc w:val="both"/>
        <w:rPr>
          <w:rFonts w:ascii="Times New Roman" w:eastAsia="Times New Roman" w:hAnsi="Times New Roman" w:cs="Times New Roman"/>
          <w:sz w:val="28"/>
          <w:szCs w:val="28"/>
        </w:rPr>
      </w:pPr>
      <w:r w:rsidRPr="00186689">
        <w:rPr>
          <w:rFonts w:ascii="Times New Roman" w:eastAsia="Times New Roman" w:hAnsi="Times New Roman" w:cs="Times New Roman"/>
          <w:sz w:val="28"/>
          <w:szCs w:val="28"/>
        </w:rPr>
        <w:t xml:space="preserve">Quy định này quy định </w:t>
      </w:r>
      <w:r w:rsidR="0036059D" w:rsidRPr="00186689">
        <w:rPr>
          <w:rFonts w:ascii="Times New Roman" w:eastAsia="Times New Roman" w:hAnsi="Times New Roman" w:cs="Times New Roman"/>
          <w:sz w:val="28"/>
          <w:szCs w:val="28"/>
        </w:rPr>
        <w:t>c</w:t>
      </w:r>
      <w:r w:rsidR="008945C6" w:rsidRPr="00186689">
        <w:rPr>
          <w:rFonts w:ascii="Times New Roman" w:eastAsia="Times New Roman" w:hAnsi="Times New Roman" w:cs="Times New Roman"/>
          <w:sz w:val="28"/>
          <w:szCs w:val="28"/>
        </w:rPr>
        <w:t>hính sách t</w:t>
      </w:r>
      <w:r w:rsidR="006B2ED5" w:rsidRPr="00186689">
        <w:rPr>
          <w:rFonts w:ascii="Times New Roman" w:eastAsia="Times New Roman" w:hAnsi="Times New Roman" w:cs="Times New Roman"/>
          <w:sz w:val="28"/>
          <w:szCs w:val="28"/>
        </w:rPr>
        <w:t xml:space="preserve">iền lương, </w:t>
      </w:r>
      <w:r w:rsidR="0036059D" w:rsidRPr="00186689">
        <w:rPr>
          <w:rFonts w:ascii="Times New Roman" w:eastAsia="Times New Roman" w:hAnsi="Times New Roman" w:cs="Times New Roman"/>
          <w:sz w:val="28"/>
          <w:szCs w:val="28"/>
        </w:rPr>
        <w:t xml:space="preserve">chế độ </w:t>
      </w:r>
      <w:r w:rsidR="006B2ED5" w:rsidRPr="00186689">
        <w:rPr>
          <w:rFonts w:ascii="Times New Roman" w:eastAsia="Times New Roman" w:hAnsi="Times New Roman" w:cs="Times New Roman"/>
          <w:sz w:val="28"/>
          <w:szCs w:val="28"/>
        </w:rPr>
        <w:t>dinh dưỡng</w:t>
      </w:r>
      <w:r w:rsidR="0036059D" w:rsidRPr="00186689">
        <w:rPr>
          <w:rFonts w:ascii="Times New Roman" w:eastAsia="Times New Roman" w:hAnsi="Times New Roman" w:cs="Times New Roman"/>
          <w:sz w:val="28"/>
          <w:szCs w:val="28"/>
        </w:rPr>
        <w:t>; chế độ đãi ngộ đặc thù; chăm sóc sức khỏe, chữa trị chấn thương; đào tạo văn hóa, học nghề, giải quyết việc làm; chế độ bảo hiểm; chế độ tiền thưởng</w:t>
      </w:r>
      <w:r w:rsidR="006B2ED5" w:rsidRPr="00186689">
        <w:rPr>
          <w:rFonts w:ascii="Times New Roman" w:eastAsia="Times New Roman" w:hAnsi="Times New Roman" w:cs="Times New Roman"/>
          <w:sz w:val="28"/>
          <w:szCs w:val="28"/>
        </w:rPr>
        <w:t xml:space="preserve"> </w:t>
      </w:r>
      <w:r w:rsidR="0036059D" w:rsidRPr="00186689">
        <w:rPr>
          <w:rFonts w:ascii="Times New Roman" w:eastAsia="Times New Roman" w:hAnsi="Times New Roman" w:cs="Times New Roman"/>
          <w:sz w:val="28"/>
          <w:szCs w:val="28"/>
        </w:rPr>
        <w:t>theo</w:t>
      </w:r>
      <w:r w:rsidR="006B2ED5" w:rsidRPr="00186689">
        <w:rPr>
          <w:rFonts w:ascii="Times New Roman" w:eastAsia="Times New Roman" w:hAnsi="Times New Roman" w:cs="Times New Roman"/>
          <w:sz w:val="28"/>
          <w:szCs w:val="28"/>
        </w:rPr>
        <w:t xml:space="preserve"> thành tích</w:t>
      </w:r>
      <w:r w:rsidRPr="00186689">
        <w:rPr>
          <w:rFonts w:ascii="Times New Roman" w:eastAsia="Times New Roman" w:hAnsi="Times New Roman" w:cs="Times New Roman"/>
          <w:sz w:val="28"/>
          <w:szCs w:val="28"/>
        </w:rPr>
        <w:t xml:space="preserve"> </w:t>
      </w:r>
      <w:r w:rsidR="0036059D" w:rsidRPr="00186689">
        <w:rPr>
          <w:rFonts w:ascii="Times New Roman" w:eastAsia="Times New Roman" w:hAnsi="Times New Roman" w:cs="Times New Roman"/>
          <w:sz w:val="28"/>
          <w:szCs w:val="28"/>
        </w:rPr>
        <w:t xml:space="preserve">thi đấu </w:t>
      </w:r>
      <w:r w:rsidRPr="00186689">
        <w:rPr>
          <w:rFonts w:ascii="Times New Roman" w:eastAsia="Times New Roman" w:hAnsi="Times New Roman" w:cs="Times New Roman"/>
          <w:sz w:val="28"/>
          <w:szCs w:val="28"/>
        </w:rPr>
        <w:t>đối với thành v</w:t>
      </w:r>
      <w:r w:rsidR="006B2ED5" w:rsidRPr="00186689">
        <w:rPr>
          <w:rFonts w:ascii="Times New Roman" w:eastAsia="Times New Roman" w:hAnsi="Times New Roman" w:cs="Times New Roman"/>
          <w:sz w:val="28"/>
          <w:szCs w:val="28"/>
        </w:rPr>
        <w:t>i</w:t>
      </w:r>
      <w:r w:rsidR="0036059D" w:rsidRPr="00186689">
        <w:rPr>
          <w:rFonts w:ascii="Times New Roman" w:eastAsia="Times New Roman" w:hAnsi="Times New Roman" w:cs="Times New Roman"/>
          <w:sz w:val="28"/>
          <w:szCs w:val="28"/>
        </w:rPr>
        <w:t xml:space="preserve">ên </w:t>
      </w:r>
      <w:r w:rsidR="00C77133" w:rsidRPr="00186689">
        <w:rPr>
          <w:rFonts w:ascii="Times New Roman" w:eastAsia="Times New Roman" w:hAnsi="Times New Roman" w:cs="Times New Roman"/>
          <w:sz w:val="28"/>
          <w:szCs w:val="28"/>
        </w:rPr>
        <w:t xml:space="preserve">các </w:t>
      </w:r>
      <w:r w:rsidRPr="00186689">
        <w:rPr>
          <w:rFonts w:ascii="Times New Roman" w:eastAsia="Times New Roman" w:hAnsi="Times New Roman" w:cs="Times New Roman"/>
          <w:sz w:val="28"/>
          <w:szCs w:val="28"/>
        </w:rPr>
        <w:t xml:space="preserve">đội </w:t>
      </w:r>
      <w:r w:rsidR="00C77133" w:rsidRPr="00186689">
        <w:rPr>
          <w:rFonts w:ascii="Times New Roman" w:eastAsia="Times New Roman" w:hAnsi="Times New Roman" w:cs="Times New Roman"/>
          <w:sz w:val="28"/>
          <w:szCs w:val="28"/>
        </w:rPr>
        <w:t xml:space="preserve">thể dục, </w:t>
      </w:r>
      <w:r w:rsidRPr="00186689">
        <w:rPr>
          <w:rFonts w:ascii="Times New Roman" w:eastAsia="Times New Roman" w:hAnsi="Times New Roman" w:cs="Times New Roman"/>
          <w:sz w:val="28"/>
          <w:szCs w:val="28"/>
        </w:rPr>
        <w:t>thể thao tham gi</w:t>
      </w:r>
      <w:r w:rsidR="00FB7E53" w:rsidRPr="00186689">
        <w:rPr>
          <w:rFonts w:ascii="Times New Roman" w:eastAsia="Times New Roman" w:hAnsi="Times New Roman" w:cs="Times New Roman"/>
          <w:sz w:val="28"/>
          <w:szCs w:val="28"/>
        </w:rPr>
        <w:t>a tập trung tập huấn và thi đấu</w:t>
      </w:r>
      <w:r w:rsidR="008D7BBB">
        <w:rPr>
          <w:rFonts w:ascii="Times New Roman" w:eastAsia="Times New Roman" w:hAnsi="Times New Roman" w:cs="Times New Roman"/>
          <w:sz w:val="28"/>
          <w:szCs w:val="28"/>
        </w:rPr>
        <w:t xml:space="preserve"> </w:t>
      </w:r>
      <w:r w:rsidR="008D7BBB" w:rsidRPr="00BE6EA1">
        <w:rPr>
          <w:rFonts w:ascii="Times New Roman" w:eastAsia="Times New Roman" w:hAnsi="Times New Roman" w:cs="Times New Roman"/>
          <w:sz w:val="28"/>
          <w:szCs w:val="28"/>
        </w:rPr>
        <w:t>trên địa bàn tỉnh Lâm Đồng.</w:t>
      </w:r>
    </w:p>
    <w:p w14:paraId="66266C91" w14:textId="63266BC9" w:rsidR="00F10BF4" w:rsidRPr="00186689" w:rsidRDefault="008945C6" w:rsidP="00911D72">
      <w:pPr>
        <w:spacing w:before="120" w:after="120" w:line="240" w:lineRule="auto"/>
        <w:ind w:firstLine="709"/>
        <w:jc w:val="both"/>
        <w:rPr>
          <w:rFonts w:ascii="TimesNewRomanPSMT" w:eastAsia="Times New Roman" w:hAnsi="TimesNewRomanPSMT" w:cs="Times New Roman"/>
          <w:b/>
          <w:sz w:val="28"/>
          <w:szCs w:val="28"/>
        </w:rPr>
      </w:pPr>
      <w:r w:rsidRPr="00186689">
        <w:rPr>
          <w:rFonts w:ascii="TimesNewRomanPSMT" w:eastAsia="Times New Roman" w:hAnsi="TimesNewRomanPSMT" w:cs="Times New Roman"/>
          <w:b/>
          <w:sz w:val="28"/>
          <w:szCs w:val="28"/>
        </w:rPr>
        <w:t>Điều 2</w:t>
      </w:r>
      <w:r w:rsidR="00F10BF4" w:rsidRPr="00186689">
        <w:rPr>
          <w:rFonts w:ascii="TimesNewRomanPSMT" w:eastAsia="Times New Roman" w:hAnsi="TimesNewRomanPSMT" w:cs="Times New Roman"/>
          <w:b/>
          <w:sz w:val="28"/>
          <w:szCs w:val="28"/>
        </w:rPr>
        <w:t>. Đối tượng áp dụng</w:t>
      </w:r>
    </w:p>
    <w:p w14:paraId="5A4034AC" w14:textId="615858E8" w:rsidR="00512A81" w:rsidRPr="00186689" w:rsidRDefault="00512A81" w:rsidP="00512A81">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1.</w:t>
      </w:r>
      <w:r w:rsidR="007010B3" w:rsidRPr="00186689">
        <w:rPr>
          <w:rFonts w:ascii="TimesNewRomanPSMT" w:eastAsia="Times New Roman" w:hAnsi="TimesNewRomanPSMT" w:cs="Times New Roman"/>
          <w:sz w:val="28"/>
          <w:szCs w:val="28"/>
        </w:rPr>
        <w:t xml:space="preserve"> </w:t>
      </w:r>
      <w:r w:rsidRPr="00186689">
        <w:rPr>
          <w:rFonts w:ascii="TimesNewRomanPSMT" w:eastAsia="Times New Roman" w:hAnsi="TimesNewRomanPSMT" w:cs="Times New Roman"/>
          <w:sz w:val="28"/>
          <w:szCs w:val="28"/>
        </w:rPr>
        <w:t>Thành viên các đội thể dục, thể thao gồm:</w:t>
      </w:r>
    </w:p>
    <w:p w14:paraId="54AC319E" w14:textId="2A206679" w:rsidR="00512A81" w:rsidRPr="00BE6EA1" w:rsidRDefault="00512A81" w:rsidP="00512A81">
      <w:pPr>
        <w:spacing w:before="120" w:after="120" w:line="240" w:lineRule="auto"/>
        <w:ind w:firstLine="709"/>
        <w:jc w:val="both"/>
        <w:rPr>
          <w:rFonts w:ascii="TimesNewRomanPSMT" w:eastAsia="Times New Roman" w:hAnsi="TimesNewRomanPSMT" w:cs="Times New Roman"/>
          <w:sz w:val="28"/>
          <w:szCs w:val="28"/>
        </w:rPr>
      </w:pPr>
      <w:r w:rsidRPr="00BE6EA1">
        <w:rPr>
          <w:rFonts w:ascii="TimesNewRomanPSMT" w:eastAsia="Times New Roman" w:hAnsi="TimesNewRomanPSMT" w:cs="Times New Roman"/>
          <w:sz w:val="28"/>
          <w:szCs w:val="28"/>
        </w:rPr>
        <w:t xml:space="preserve"> a) </w:t>
      </w:r>
      <w:r w:rsidR="00C77133" w:rsidRPr="00BE6EA1">
        <w:rPr>
          <w:rFonts w:ascii="TimesNewRomanPSMT" w:eastAsia="Times New Roman" w:hAnsi="TimesNewRomanPSMT" w:cs="Times New Roman"/>
          <w:sz w:val="28"/>
          <w:szCs w:val="28"/>
        </w:rPr>
        <w:t>Huấn luyện viên, vận độ</w:t>
      </w:r>
      <w:r w:rsidR="00433DCD" w:rsidRPr="00BE6EA1">
        <w:rPr>
          <w:rFonts w:ascii="TimesNewRomanPSMT" w:eastAsia="Times New Roman" w:hAnsi="TimesNewRomanPSMT" w:cs="Times New Roman"/>
          <w:sz w:val="28"/>
          <w:szCs w:val="28"/>
        </w:rPr>
        <w:t>ng viên</w:t>
      </w:r>
      <w:r w:rsidR="00C77133" w:rsidRPr="00BE6EA1">
        <w:rPr>
          <w:rFonts w:ascii="TimesNewRomanPSMT" w:eastAsia="Times New Roman" w:hAnsi="TimesNewRomanPSMT" w:cs="Times New Roman"/>
          <w:sz w:val="28"/>
          <w:szCs w:val="28"/>
        </w:rPr>
        <w:t xml:space="preserve"> </w:t>
      </w:r>
      <w:r w:rsidR="000C6D98" w:rsidRPr="00BE6EA1">
        <w:rPr>
          <w:rFonts w:ascii="TimesNewRomanPSMT" w:eastAsia="Times New Roman" w:hAnsi="TimesNewRomanPSMT" w:cs="Times New Roman"/>
          <w:sz w:val="28"/>
          <w:szCs w:val="28"/>
        </w:rPr>
        <w:t>(</w:t>
      </w:r>
      <w:r w:rsidR="00C77133" w:rsidRPr="00BE6EA1">
        <w:rPr>
          <w:rFonts w:ascii="TimesNewRomanPSMT" w:eastAsia="Times New Roman" w:hAnsi="TimesNewRomanPSMT" w:cs="Times New Roman"/>
          <w:sz w:val="28"/>
          <w:szCs w:val="28"/>
        </w:rPr>
        <w:t>độ</w:t>
      </w:r>
      <w:r w:rsidRPr="00BE6EA1">
        <w:rPr>
          <w:rFonts w:ascii="TimesNewRomanPSMT" w:eastAsia="Times New Roman" w:hAnsi="TimesNewRomanPSMT" w:cs="Times New Roman"/>
          <w:sz w:val="28"/>
          <w:szCs w:val="28"/>
        </w:rPr>
        <w:t xml:space="preserve">i tuyển, đội </w:t>
      </w:r>
      <w:r w:rsidR="00433DCD" w:rsidRPr="00BE6EA1">
        <w:rPr>
          <w:rFonts w:ascii="TimesNewRomanPSMT" w:eastAsia="Times New Roman" w:hAnsi="TimesNewRomanPSMT" w:cs="Times New Roman"/>
          <w:sz w:val="28"/>
          <w:szCs w:val="28"/>
        </w:rPr>
        <w:t xml:space="preserve">tuyển </w:t>
      </w:r>
      <w:r w:rsidRPr="00BE6EA1">
        <w:rPr>
          <w:rFonts w:ascii="TimesNewRomanPSMT" w:eastAsia="Times New Roman" w:hAnsi="TimesNewRomanPSMT" w:cs="Times New Roman"/>
          <w:sz w:val="28"/>
          <w:szCs w:val="28"/>
        </w:rPr>
        <w:t>trẻ,</w:t>
      </w:r>
      <w:r w:rsidR="00C77133" w:rsidRPr="00BE6EA1">
        <w:rPr>
          <w:rFonts w:ascii="TimesNewRomanPSMT" w:eastAsia="Times New Roman" w:hAnsi="TimesNewRomanPSMT" w:cs="Times New Roman"/>
          <w:sz w:val="28"/>
          <w:szCs w:val="28"/>
        </w:rPr>
        <w:t xml:space="preserve"> đội </w:t>
      </w:r>
      <w:r w:rsidR="00433DCD" w:rsidRPr="00BE6EA1">
        <w:rPr>
          <w:rFonts w:ascii="TimesNewRomanPSMT" w:eastAsia="Times New Roman" w:hAnsi="TimesNewRomanPSMT" w:cs="Times New Roman"/>
          <w:sz w:val="28"/>
          <w:szCs w:val="28"/>
        </w:rPr>
        <w:t xml:space="preserve">tuyển </w:t>
      </w:r>
      <w:r w:rsidR="00C77133" w:rsidRPr="00BE6EA1">
        <w:rPr>
          <w:rFonts w:ascii="TimesNewRomanPSMT" w:eastAsia="Times New Roman" w:hAnsi="TimesNewRomanPSMT" w:cs="Times New Roman"/>
          <w:sz w:val="28"/>
          <w:szCs w:val="28"/>
        </w:rPr>
        <w:t>năng khiếu</w:t>
      </w:r>
      <w:r w:rsidR="000C6D98" w:rsidRPr="00BE6EA1">
        <w:rPr>
          <w:rFonts w:ascii="TimesNewRomanPSMT" w:eastAsia="Times New Roman" w:hAnsi="TimesNewRomanPSMT" w:cs="Times New Roman"/>
          <w:sz w:val="28"/>
          <w:szCs w:val="28"/>
        </w:rPr>
        <w:t>)</w:t>
      </w:r>
      <w:r w:rsidR="00C77133" w:rsidRPr="00BE6EA1">
        <w:rPr>
          <w:rFonts w:ascii="TimesNewRomanPSMT" w:eastAsia="Times New Roman" w:hAnsi="TimesNewRomanPSMT" w:cs="Times New Roman"/>
          <w:sz w:val="28"/>
          <w:szCs w:val="28"/>
        </w:rPr>
        <w:t xml:space="preserve"> của tỉnh, ngành;</w:t>
      </w:r>
      <w:r w:rsidRPr="00BE6EA1">
        <w:rPr>
          <w:rFonts w:ascii="TimesNewRomanPSMT" w:eastAsia="Times New Roman" w:hAnsi="TimesNewRomanPSMT" w:cs="Times New Roman"/>
          <w:sz w:val="28"/>
          <w:szCs w:val="28"/>
        </w:rPr>
        <w:t xml:space="preserve"> đội tuyển xã, phường, đặc khu đang hưởng lương ngân sách nhà nước.</w:t>
      </w:r>
    </w:p>
    <w:p w14:paraId="250D45C4" w14:textId="26B790EE" w:rsidR="00512A81" w:rsidRPr="00BE6EA1" w:rsidRDefault="00512A81" w:rsidP="00512A81">
      <w:pPr>
        <w:spacing w:before="120" w:after="120" w:line="240" w:lineRule="auto"/>
        <w:ind w:firstLine="709"/>
        <w:jc w:val="both"/>
        <w:rPr>
          <w:rFonts w:ascii="TimesNewRomanPSMT" w:eastAsia="Times New Roman" w:hAnsi="TimesNewRomanPSMT" w:cs="Times New Roman"/>
          <w:sz w:val="28"/>
          <w:szCs w:val="28"/>
        </w:rPr>
      </w:pPr>
      <w:r w:rsidRPr="00BE6EA1">
        <w:rPr>
          <w:rFonts w:ascii="TimesNewRomanPSMT" w:eastAsia="Times New Roman" w:hAnsi="TimesNewRomanPSMT" w:cs="Times New Roman"/>
          <w:sz w:val="28"/>
          <w:szCs w:val="28"/>
        </w:rPr>
        <w:t>b)</w:t>
      </w:r>
      <w:r w:rsidR="00433DCD" w:rsidRPr="00BE6EA1">
        <w:rPr>
          <w:rFonts w:ascii="TimesNewRomanPSMT" w:eastAsia="Times New Roman" w:hAnsi="TimesNewRomanPSMT" w:cs="Times New Roman"/>
          <w:sz w:val="28"/>
          <w:szCs w:val="28"/>
        </w:rPr>
        <w:t xml:space="preserve"> Huấn luyện viên, vận động viên</w:t>
      </w:r>
      <w:r w:rsidR="00C77133" w:rsidRPr="00BE6EA1">
        <w:rPr>
          <w:rFonts w:ascii="TimesNewRomanPSMT" w:eastAsia="Times New Roman" w:hAnsi="TimesNewRomanPSMT" w:cs="Times New Roman"/>
          <w:sz w:val="28"/>
          <w:szCs w:val="28"/>
        </w:rPr>
        <w:t xml:space="preserve"> </w:t>
      </w:r>
      <w:r w:rsidR="000C6D98" w:rsidRPr="00BE6EA1">
        <w:rPr>
          <w:rFonts w:ascii="TimesNewRomanPSMT" w:eastAsia="Times New Roman" w:hAnsi="TimesNewRomanPSMT" w:cs="Times New Roman"/>
          <w:sz w:val="28"/>
          <w:szCs w:val="28"/>
        </w:rPr>
        <w:t>(</w:t>
      </w:r>
      <w:r w:rsidR="00433DCD" w:rsidRPr="00BE6EA1">
        <w:rPr>
          <w:rFonts w:ascii="TimesNewRomanPSMT" w:eastAsia="Times New Roman" w:hAnsi="TimesNewRomanPSMT" w:cs="Times New Roman"/>
          <w:sz w:val="28"/>
          <w:szCs w:val="28"/>
        </w:rPr>
        <w:t>đội tuyển, đội tuyển trẻ, đội tuyển năng khiếu</w:t>
      </w:r>
      <w:r w:rsidR="000C6D98" w:rsidRPr="00BE6EA1">
        <w:rPr>
          <w:rFonts w:ascii="TimesNewRomanPSMT" w:eastAsia="Times New Roman" w:hAnsi="TimesNewRomanPSMT" w:cs="Times New Roman"/>
          <w:sz w:val="28"/>
          <w:szCs w:val="28"/>
        </w:rPr>
        <w:t>)</w:t>
      </w:r>
      <w:r w:rsidR="00433DCD" w:rsidRPr="00BE6EA1">
        <w:rPr>
          <w:rFonts w:ascii="TimesNewRomanPSMT" w:eastAsia="Times New Roman" w:hAnsi="TimesNewRomanPSMT" w:cs="Times New Roman"/>
          <w:sz w:val="28"/>
          <w:szCs w:val="28"/>
        </w:rPr>
        <w:t xml:space="preserve"> </w:t>
      </w:r>
      <w:r w:rsidR="00C77133" w:rsidRPr="00BE6EA1">
        <w:rPr>
          <w:rFonts w:ascii="TimesNewRomanPSMT" w:eastAsia="Times New Roman" w:hAnsi="TimesNewRomanPSMT" w:cs="Times New Roman"/>
          <w:sz w:val="28"/>
          <w:szCs w:val="28"/>
        </w:rPr>
        <w:t>của tỉnh, ngành;</w:t>
      </w:r>
      <w:r w:rsidR="00FF537D" w:rsidRPr="00BE6EA1">
        <w:rPr>
          <w:rFonts w:ascii="TimesNewRomanPSMT" w:eastAsia="Times New Roman" w:hAnsi="TimesNewRomanPSMT" w:cs="Times New Roman"/>
          <w:sz w:val="28"/>
          <w:szCs w:val="28"/>
        </w:rPr>
        <w:t xml:space="preserve"> đội tuyển</w:t>
      </w:r>
      <w:r w:rsidRPr="00BE6EA1">
        <w:rPr>
          <w:rFonts w:ascii="TimesNewRomanPSMT" w:eastAsia="Times New Roman" w:hAnsi="TimesNewRomanPSMT" w:cs="Times New Roman"/>
          <w:sz w:val="28"/>
          <w:szCs w:val="28"/>
        </w:rPr>
        <w:t xml:space="preserve"> xã, phường, đặc khu không hưởng lương ngân sách nhà nước.</w:t>
      </w:r>
    </w:p>
    <w:p w14:paraId="5401E379" w14:textId="36A5952A" w:rsidR="00512A81" w:rsidRPr="00BE6EA1" w:rsidRDefault="00FF537D" w:rsidP="00911D72">
      <w:pPr>
        <w:spacing w:before="120" w:after="120" w:line="240" w:lineRule="auto"/>
        <w:ind w:firstLine="709"/>
        <w:jc w:val="both"/>
        <w:rPr>
          <w:rFonts w:ascii="TimesNewRomanPSMT" w:eastAsia="Times New Roman" w:hAnsi="TimesNewRomanPSMT" w:cs="Times New Roman"/>
          <w:b/>
          <w:sz w:val="28"/>
          <w:szCs w:val="28"/>
        </w:rPr>
      </w:pPr>
      <w:r w:rsidRPr="00BE6EA1">
        <w:rPr>
          <w:rFonts w:ascii="TimesNewRomanPSMT" w:eastAsia="Times New Roman" w:hAnsi="TimesNewRomanPSMT" w:cs="Times New Roman"/>
          <w:sz w:val="28"/>
          <w:szCs w:val="28"/>
        </w:rPr>
        <w:t>c) Nhân viên y tế (</w:t>
      </w:r>
      <w:r w:rsidR="007010B3" w:rsidRPr="00BE6EA1">
        <w:rPr>
          <w:rFonts w:ascii="TimesNewRomanPSMT" w:eastAsia="Times New Roman" w:hAnsi="TimesNewRomanPSMT" w:cs="Times New Roman"/>
          <w:sz w:val="28"/>
          <w:szCs w:val="28"/>
        </w:rPr>
        <w:t>bác</w:t>
      </w:r>
      <w:r w:rsidR="00A140DE" w:rsidRPr="00BE6EA1">
        <w:rPr>
          <w:rFonts w:ascii="TimesNewRomanPSMT" w:eastAsia="Times New Roman" w:hAnsi="TimesNewRomanPSMT" w:cs="Times New Roman"/>
          <w:sz w:val="28"/>
          <w:szCs w:val="28"/>
        </w:rPr>
        <w:t xml:space="preserve"> sĩ</w:t>
      </w:r>
      <w:r w:rsidR="007010B3" w:rsidRPr="00BE6EA1">
        <w:rPr>
          <w:rFonts w:ascii="TimesNewRomanPSMT" w:eastAsia="Times New Roman" w:hAnsi="TimesNewRomanPSMT" w:cs="Times New Roman"/>
          <w:sz w:val="28"/>
          <w:szCs w:val="28"/>
        </w:rPr>
        <w:t>, kỹ</w:t>
      </w:r>
      <w:r w:rsidR="00512A81" w:rsidRPr="00BE6EA1">
        <w:rPr>
          <w:rFonts w:ascii="TimesNewRomanPSMT" w:eastAsia="Times New Roman" w:hAnsi="TimesNewRomanPSMT" w:cs="Times New Roman"/>
          <w:sz w:val="28"/>
          <w:szCs w:val="28"/>
        </w:rPr>
        <w:t xml:space="preserve"> thuật y) </w:t>
      </w:r>
      <w:r w:rsidR="00433DCD" w:rsidRPr="00BE6EA1">
        <w:rPr>
          <w:rFonts w:ascii="TimesNewRomanPSMT" w:eastAsia="Times New Roman" w:hAnsi="TimesNewRomanPSMT" w:cs="Times New Roman"/>
          <w:sz w:val="28"/>
          <w:szCs w:val="28"/>
        </w:rPr>
        <w:t>đội tuyển, đội tuyển trẻ, đội tuyển năng khiếu của tỉnh, ngành;</w:t>
      </w:r>
      <w:r w:rsidR="0011575E" w:rsidRPr="00BE6EA1">
        <w:rPr>
          <w:rFonts w:ascii="TimesNewRomanPSMT" w:eastAsia="Times New Roman" w:hAnsi="TimesNewRomanPSMT" w:cs="Times New Roman"/>
          <w:sz w:val="28"/>
          <w:szCs w:val="28"/>
        </w:rPr>
        <w:t xml:space="preserve"> </w:t>
      </w:r>
      <w:r w:rsidR="00433DCD" w:rsidRPr="00BE6EA1">
        <w:rPr>
          <w:rFonts w:ascii="TimesNewRomanPSMT" w:eastAsia="Times New Roman" w:hAnsi="TimesNewRomanPSMT" w:cs="Times New Roman"/>
          <w:sz w:val="28"/>
          <w:szCs w:val="28"/>
        </w:rPr>
        <w:t>đội tuyển, đội tuyển trẻ, đội tuyển năng khiếu</w:t>
      </w:r>
      <w:r w:rsidR="007010B3" w:rsidRPr="00BE6EA1">
        <w:rPr>
          <w:rFonts w:ascii="TimesNewRomanPSMT" w:eastAsia="Times New Roman" w:hAnsi="TimesNewRomanPSMT" w:cs="Times New Roman"/>
          <w:sz w:val="28"/>
          <w:szCs w:val="28"/>
        </w:rPr>
        <w:t xml:space="preserve"> xã, phường, đặc khu</w:t>
      </w:r>
      <w:r w:rsidR="00512A81" w:rsidRPr="00BE6EA1">
        <w:rPr>
          <w:rFonts w:ascii="TimesNewRomanPSMT" w:eastAsia="Times New Roman" w:hAnsi="TimesNewRomanPSMT" w:cs="Times New Roman"/>
          <w:sz w:val="28"/>
          <w:szCs w:val="28"/>
        </w:rPr>
        <w:t xml:space="preserve"> </w:t>
      </w:r>
      <w:r w:rsidR="000D267A" w:rsidRPr="00BE6EA1">
        <w:rPr>
          <w:rFonts w:ascii="TimesNewRomanPSMT" w:eastAsia="Times New Roman" w:hAnsi="TimesNewRomanPSMT" w:cs="Times New Roman"/>
          <w:sz w:val="28"/>
          <w:szCs w:val="28"/>
        </w:rPr>
        <w:t xml:space="preserve">hưởng lương hoặc </w:t>
      </w:r>
      <w:r w:rsidR="00512A81" w:rsidRPr="00BE6EA1">
        <w:rPr>
          <w:rFonts w:ascii="TimesNewRomanPSMT" w:eastAsia="Times New Roman" w:hAnsi="TimesNewRomanPSMT" w:cs="Times New Roman"/>
          <w:sz w:val="28"/>
          <w:szCs w:val="28"/>
        </w:rPr>
        <w:t xml:space="preserve">không hưởng </w:t>
      </w:r>
      <w:r w:rsidR="000D267A" w:rsidRPr="00BE6EA1">
        <w:rPr>
          <w:rFonts w:ascii="TimesNewRomanPSMT" w:eastAsia="Times New Roman" w:hAnsi="TimesNewRomanPSMT" w:cs="Times New Roman"/>
          <w:sz w:val="28"/>
          <w:szCs w:val="28"/>
        </w:rPr>
        <w:t xml:space="preserve">từ </w:t>
      </w:r>
      <w:r w:rsidR="00512A81" w:rsidRPr="00BE6EA1">
        <w:rPr>
          <w:rFonts w:ascii="TimesNewRomanPSMT" w:eastAsia="Times New Roman" w:hAnsi="TimesNewRomanPSMT" w:cs="Times New Roman"/>
          <w:sz w:val="28"/>
          <w:szCs w:val="28"/>
        </w:rPr>
        <w:t>lương ngân sách nhà nước.</w:t>
      </w:r>
    </w:p>
    <w:p w14:paraId="2467E548" w14:textId="629EAC22" w:rsidR="009A3208" w:rsidRPr="00BE6EA1" w:rsidRDefault="00512A81" w:rsidP="009A3208">
      <w:pPr>
        <w:spacing w:before="120" w:after="120" w:line="240" w:lineRule="auto"/>
        <w:ind w:firstLine="709"/>
        <w:jc w:val="both"/>
        <w:rPr>
          <w:rFonts w:ascii="TimesNewRomanPSMT" w:eastAsia="Times New Roman" w:hAnsi="TimesNewRomanPSMT" w:cs="Times New Roman"/>
          <w:sz w:val="28"/>
          <w:szCs w:val="28"/>
        </w:rPr>
      </w:pPr>
      <w:r w:rsidRPr="00BE6EA1">
        <w:rPr>
          <w:rFonts w:ascii="TimesNewRomanPSMT" w:eastAsia="Times New Roman" w:hAnsi="TimesNewRomanPSMT" w:cs="Times New Roman"/>
          <w:sz w:val="28"/>
          <w:szCs w:val="28"/>
        </w:rPr>
        <w:t>2.</w:t>
      </w:r>
      <w:r w:rsidR="009A3208" w:rsidRPr="00BE6EA1">
        <w:rPr>
          <w:rFonts w:ascii="TimesNewRomanPSMT" w:eastAsia="Times New Roman" w:hAnsi="TimesNewRomanPSMT" w:cs="Times New Roman"/>
          <w:sz w:val="28"/>
          <w:szCs w:val="28"/>
        </w:rPr>
        <w:t xml:space="preserve"> Các </w:t>
      </w:r>
      <w:r w:rsidR="001C592A" w:rsidRPr="00BE6EA1">
        <w:rPr>
          <w:rFonts w:ascii="TimesNewRomanPSMT" w:eastAsia="Times New Roman" w:hAnsi="TimesNewRomanPSMT" w:cs="Times New Roman"/>
          <w:sz w:val="28"/>
          <w:szCs w:val="28"/>
        </w:rPr>
        <w:t xml:space="preserve">cơ quan, </w:t>
      </w:r>
      <w:r w:rsidR="009A3208" w:rsidRPr="00BE6EA1">
        <w:rPr>
          <w:rFonts w:ascii="TimesNewRomanPSMT" w:eastAsia="Times New Roman" w:hAnsi="TimesNewRomanPSMT" w:cs="Times New Roman"/>
          <w:sz w:val="28"/>
          <w:szCs w:val="28"/>
        </w:rPr>
        <w:t>tổ chức</w:t>
      </w:r>
      <w:r w:rsidR="009D261A" w:rsidRPr="00BE6EA1">
        <w:rPr>
          <w:rFonts w:ascii="TimesNewRomanPSMT" w:eastAsia="Times New Roman" w:hAnsi="TimesNewRomanPSMT" w:cs="Times New Roman"/>
          <w:sz w:val="28"/>
          <w:szCs w:val="28"/>
        </w:rPr>
        <w:t xml:space="preserve"> trực tiếp sử</w:t>
      </w:r>
      <w:r w:rsidR="001C592A" w:rsidRPr="00BE6EA1">
        <w:rPr>
          <w:rFonts w:ascii="TimesNewRomanPSMT" w:eastAsia="Times New Roman" w:hAnsi="TimesNewRomanPSMT" w:cs="Times New Roman"/>
          <w:sz w:val="28"/>
          <w:szCs w:val="28"/>
        </w:rPr>
        <w:t xml:space="preserve"> dụng </w:t>
      </w:r>
      <w:bookmarkStart w:id="1" w:name="_Hlk220091450"/>
      <w:r w:rsidR="001C592A" w:rsidRPr="00BE6EA1">
        <w:rPr>
          <w:rFonts w:ascii="TimesNewRomanPSMT" w:eastAsia="Times New Roman" w:hAnsi="TimesNewRomanPSMT" w:cs="Times New Roman"/>
          <w:sz w:val="28"/>
          <w:szCs w:val="28"/>
        </w:rPr>
        <w:t xml:space="preserve">huấn luyện viên, vận động viên, nhân viên y tế </w:t>
      </w:r>
      <w:bookmarkEnd w:id="1"/>
      <w:r w:rsidR="001C592A" w:rsidRPr="00BE6EA1">
        <w:rPr>
          <w:rFonts w:ascii="TimesNewRomanPSMT" w:eastAsia="Times New Roman" w:hAnsi="TimesNewRomanPSMT" w:cs="Times New Roman"/>
          <w:sz w:val="28"/>
          <w:szCs w:val="28"/>
        </w:rPr>
        <w:t>làm việc hoặc luyện tập, thi đấu thường xuyên trước khi được triệu tập tập huấn, thi đấu (sau đây gọi là cơ quan quản lý)</w:t>
      </w:r>
      <w:r w:rsidR="009A3208" w:rsidRPr="00BE6EA1">
        <w:rPr>
          <w:rFonts w:ascii="TimesNewRomanPSMT" w:eastAsia="Times New Roman" w:hAnsi="TimesNewRomanPSMT" w:cs="Times New Roman"/>
          <w:sz w:val="28"/>
          <w:szCs w:val="28"/>
        </w:rPr>
        <w:t>.</w:t>
      </w:r>
    </w:p>
    <w:p w14:paraId="572B0B1E" w14:textId="1AB3E74B" w:rsidR="001C592A" w:rsidRPr="00BE6EA1" w:rsidRDefault="001C592A" w:rsidP="009A3208">
      <w:pPr>
        <w:spacing w:before="120" w:after="120" w:line="240" w:lineRule="auto"/>
        <w:ind w:firstLine="709"/>
        <w:jc w:val="both"/>
        <w:rPr>
          <w:rFonts w:ascii="TimesNewRomanPSMT" w:eastAsia="Times New Roman" w:hAnsi="TimesNewRomanPSMT" w:cs="Times New Roman"/>
          <w:sz w:val="28"/>
          <w:szCs w:val="28"/>
        </w:rPr>
      </w:pPr>
      <w:r w:rsidRPr="00BE6EA1">
        <w:rPr>
          <w:rFonts w:ascii="TimesNewRomanPSMT" w:eastAsia="Times New Roman" w:hAnsi="TimesNewRomanPSMT" w:cs="Times New Roman"/>
          <w:sz w:val="28"/>
          <w:szCs w:val="28"/>
        </w:rPr>
        <w:t xml:space="preserve">3. </w:t>
      </w:r>
      <w:r w:rsidR="009A3208" w:rsidRPr="00BE6EA1">
        <w:rPr>
          <w:rFonts w:ascii="TimesNewRomanPSMT" w:eastAsia="Times New Roman" w:hAnsi="TimesNewRomanPSMT" w:cs="Times New Roman"/>
          <w:sz w:val="28"/>
          <w:szCs w:val="28"/>
        </w:rPr>
        <w:t>Các cơ quan, tổ chức</w:t>
      </w:r>
      <w:r w:rsidRPr="00BE6EA1">
        <w:rPr>
          <w:rFonts w:ascii="TimesNewRomanPSMT" w:eastAsia="Times New Roman" w:hAnsi="TimesNewRomanPSMT" w:cs="Times New Roman"/>
          <w:sz w:val="28"/>
          <w:szCs w:val="28"/>
        </w:rPr>
        <w:t xml:space="preserve"> </w:t>
      </w:r>
      <w:r w:rsidR="009D261A" w:rsidRPr="00BE6EA1">
        <w:rPr>
          <w:rFonts w:ascii="TimesNewRomanPSMT" w:eastAsia="Times New Roman" w:hAnsi="TimesNewRomanPSMT" w:cs="Times New Roman"/>
          <w:sz w:val="28"/>
          <w:szCs w:val="28"/>
        </w:rPr>
        <w:t>trực tiếp sử</w:t>
      </w:r>
      <w:r w:rsidRPr="00BE6EA1">
        <w:rPr>
          <w:rFonts w:ascii="TimesNewRomanPSMT" w:eastAsia="Times New Roman" w:hAnsi="TimesNewRomanPSMT" w:cs="Times New Roman"/>
          <w:sz w:val="28"/>
          <w:szCs w:val="28"/>
        </w:rPr>
        <w:t xml:space="preserve"> dụng</w:t>
      </w:r>
      <w:r w:rsidR="009A3208" w:rsidRPr="00BE6EA1">
        <w:rPr>
          <w:rFonts w:ascii="TimesNewRomanPSMT" w:eastAsia="Times New Roman" w:hAnsi="TimesNewRomanPSMT" w:cs="Times New Roman"/>
          <w:sz w:val="28"/>
          <w:szCs w:val="28"/>
        </w:rPr>
        <w:t xml:space="preserve"> </w:t>
      </w:r>
      <w:r w:rsidRPr="00BE6EA1">
        <w:rPr>
          <w:rFonts w:ascii="TimesNewRomanPSMT" w:eastAsia="Times New Roman" w:hAnsi="TimesNewRomanPSMT" w:cs="Times New Roman"/>
          <w:sz w:val="28"/>
          <w:szCs w:val="28"/>
        </w:rPr>
        <w:t xml:space="preserve">huấn luyện viên, vận động viên, nhân viên y tế sau khi được triệu tập tập huấn, thi đấu </w:t>
      </w:r>
      <w:r w:rsidR="009D261A" w:rsidRPr="00BE6EA1">
        <w:rPr>
          <w:rFonts w:ascii="TimesNewRomanPSMT" w:eastAsia="Times New Roman" w:hAnsi="TimesNewRomanPSMT" w:cs="Times New Roman"/>
          <w:sz w:val="28"/>
          <w:szCs w:val="28"/>
        </w:rPr>
        <w:t>(sau đây gọi là cơ quan sử</w:t>
      </w:r>
      <w:r w:rsidRPr="00BE6EA1">
        <w:rPr>
          <w:rFonts w:ascii="TimesNewRomanPSMT" w:eastAsia="Times New Roman" w:hAnsi="TimesNewRomanPSMT" w:cs="Times New Roman"/>
          <w:sz w:val="28"/>
          <w:szCs w:val="28"/>
        </w:rPr>
        <w:t xml:space="preserve"> dụng)</w:t>
      </w:r>
      <w:r w:rsidR="00D95C1A" w:rsidRPr="00BE6EA1">
        <w:rPr>
          <w:rFonts w:ascii="TimesNewRomanPSMT" w:eastAsia="Times New Roman" w:hAnsi="TimesNewRomanPSMT" w:cs="Times New Roman"/>
          <w:sz w:val="28"/>
          <w:szCs w:val="28"/>
        </w:rPr>
        <w:t>.</w:t>
      </w:r>
    </w:p>
    <w:p w14:paraId="0FA250A5" w14:textId="30880AF1" w:rsidR="009A3208" w:rsidRPr="00BE6EA1" w:rsidRDefault="001C592A" w:rsidP="009A3208">
      <w:pPr>
        <w:spacing w:before="120" w:after="120" w:line="240" w:lineRule="auto"/>
        <w:ind w:firstLine="709"/>
        <w:jc w:val="both"/>
        <w:rPr>
          <w:rFonts w:ascii="TimesNewRomanPSMT" w:eastAsia="Times New Roman" w:hAnsi="TimesNewRomanPSMT" w:cs="Times New Roman"/>
          <w:sz w:val="28"/>
          <w:szCs w:val="28"/>
        </w:rPr>
      </w:pPr>
      <w:r w:rsidRPr="00BE6EA1">
        <w:rPr>
          <w:rFonts w:ascii="TimesNewRomanPSMT" w:eastAsia="Times New Roman" w:hAnsi="TimesNewRomanPSMT" w:cs="Times New Roman"/>
          <w:sz w:val="28"/>
          <w:szCs w:val="28"/>
        </w:rPr>
        <w:t xml:space="preserve">4. Các cơ quan, tổ chức cá </w:t>
      </w:r>
      <w:r w:rsidR="009A3208" w:rsidRPr="00BE6EA1">
        <w:rPr>
          <w:rFonts w:ascii="TimesNewRomanPSMT" w:eastAsia="Times New Roman" w:hAnsi="TimesNewRomanPSMT" w:cs="Times New Roman"/>
          <w:sz w:val="28"/>
          <w:szCs w:val="28"/>
        </w:rPr>
        <w:t xml:space="preserve">nhân khác có liên quan đến việc thực hiện </w:t>
      </w:r>
      <w:r w:rsidRPr="00BE6EA1">
        <w:rPr>
          <w:rFonts w:ascii="TimesNewRomanPSMT" w:eastAsia="Times New Roman" w:hAnsi="TimesNewRomanPSMT" w:cs="Times New Roman"/>
          <w:sz w:val="28"/>
          <w:szCs w:val="28"/>
        </w:rPr>
        <w:t xml:space="preserve">các quy định tại Quy định </w:t>
      </w:r>
      <w:r w:rsidR="009A3208" w:rsidRPr="00BE6EA1">
        <w:rPr>
          <w:rFonts w:ascii="TimesNewRomanPSMT" w:eastAsia="Times New Roman" w:hAnsi="TimesNewRomanPSMT" w:cs="Times New Roman"/>
          <w:sz w:val="28"/>
          <w:szCs w:val="28"/>
        </w:rPr>
        <w:t>này.</w:t>
      </w:r>
    </w:p>
    <w:p w14:paraId="37B5C1A9" w14:textId="422C8EC2" w:rsidR="00B608A8" w:rsidRPr="00186689" w:rsidRDefault="00F10BF4" w:rsidP="00473AAA">
      <w:pPr>
        <w:spacing w:after="0" w:line="240" w:lineRule="auto"/>
        <w:jc w:val="center"/>
        <w:rPr>
          <w:rFonts w:ascii="Times New Roman" w:eastAsia="Times New Roman" w:hAnsi="Times New Roman" w:cs="Times New Roman"/>
          <w:b/>
          <w:bCs/>
          <w:sz w:val="28"/>
          <w:szCs w:val="28"/>
        </w:rPr>
      </w:pPr>
      <w:r w:rsidRPr="00186689">
        <w:rPr>
          <w:rFonts w:ascii="Times New Roman" w:eastAsia="Times New Roman" w:hAnsi="Times New Roman" w:cs="Times New Roman"/>
          <w:b/>
          <w:bCs/>
          <w:sz w:val="28"/>
          <w:szCs w:val="28"/>
        </w:rPr>
        <w:t>Chương II</w:t>
      </w:r>
      <w:r w:rsidRPr="00186689">
        <w:rPr>
          <w:rFonts w:ascii="Times New Roman" w:eastAsia="Times New Roman" w:hAnsi="Times New Roman" w:cs="Times New Roman"/>
          <w:b/>
          <w:bCs/>
          <w:sz w:val="28"/>
          <w:szCs w:val="28"/>
        </w:rPr>
        <w:br/>
      </w:r>
      <w:r w:rsidR="00164544" w:rsidRPr="00186689">
        <w:rPr>
          <w:rFonts w:ascii="Times New Roman" w:eastAsia="Times New Roman" w:hAnsi="Times New Roman" w:cs="Times New Roman"/>
          <w:b/>
          <w:bCs/>
          <w:sz w:val="28"/>
          <w:szCs w:val="28"/>
        </w:rPr>
        <w:t>CHÍNH SÁCH TIỀN LƯƠNG, CHẾ ĐỘ</w:t>
      </w:r>
      <w:r w:rsidR="00F57A00" w:rsidRPr="00186689">
        <w:rPr>
          <w:rFonts w:ascii="Times New Roman" w:eastAsia="Times New Roman" w:hAnsi="Times New Roman" w:cs="Times New Roman"/>
          <w:b/>
          <w:bCs/>
          <w:sz w:val="28"/>
          <w:szCs w:val="28"/>
        </w:rPr>
        <w:t xml:space="preserve"> </w:t>
      </w:r>
      <w:r w:rsidRPr="00186689">
        <w:rPr>
          <w:rFonts w:ascii="Times New Roman" w:eastAsia="Times New Roman" w:hAnsi="Times New Roman" w:cs="Times New Roman"/>
          <w:b/>
          <w:bCs/>
          <w:sz w:val="28"/>
          <w:szCs w:val="28"/>
        </w:rPr>
        <w:t xml:space="preserve">DINH DƯỠNG </w:t>
      </w:r>
    </w:p>
    <w:p w14:paraId="084855CE" w14:textId="003457B8" w:rsidR="00F10BF4" w:rsidRPr="00186689" w:rsidRDefault="00F57A00" w:rsidP="00911D72">
      <w:pPr>
        <w:spacing w:before="120" w:after="120" w:line="240" w:lineRule="auto"/>
        <w:ind w:firstLine="709"/>
        <w:jc w:val="both"/>
        <w:rPr>
          <w:rFonts w:ascii="Times New Roman" w:eastAsia="Times New Roman" w:hAnsi="Times New Roman" w:cs="Times New Roman"/>
          <w:b/>
          <w:bCs/>
          <w:sz w:val="28"/>
          <w:szCs w:val="28"/>
        </w:rPr>
      </w:pPr>
      <w:r w:rsidRPr="00186689">
        <w:rPr>
          <w:rFonts w:ascii="Times New Roman" w:eastAsia="Times New Roman" w:hAnsi="Times New Roman" w:cs="Times New Roman"/>
          <w:b/>
          <w:bCs/>
          <w:sz w:val="28"/>
          <w:szCs w:val="28"/>
        </w:rPr>
        <w:t xml:space="preserve">Điều </w:t>
      </w:r>
      <w:r w:rsidR="00BE6EA1">
        <w:rPr>
          <w:rFonts w:ascii="Times New Roman" w:eastAsia="Times New Roman" w:hAnsi="Times New Roman" w:cs="Times New Roman"/>
          <w:b/>
          <w:bCs/>
          <w:sz w:val="28"/>
          <w:szCs w:val="28"/>
        </w:rPr>
        <w:t>3</w:t>
      </w:r>
      <w:r w:rsidRPr="00186689">
        <w:rPr>
          <w:rFonts w:ascii="Times New Roman" w:eastAsia="Times New Roman" w:hAnsi="Times New Roman" w:cs="Times New Roman"/>
          <w:b/>
          <w:bCs/>
          <w:sz w:val="28"/>
          <w:szCs w:val="28"/>
        </w:rPr>
        <w:t xml:space="preserve">. Tiền lương </w:t>
      </w:r>
      <w:r w:rsidR="00C57BC4" w:rsidRPr="00186689">
        <w:rPr>
          <w:rFonts w:ascii="Times New Roman" w:eastAsia="Times New Roman" w:hAnsi="Times New Roman" w:cs="Times New Roman"/>
          <w:b/>
          <w:bCs/>
          <w:sz w:val="28"/>
          <w:szCs w:val="28"/>
        </w:rPr>
        <w:t>tập trung tập huấn,</w:t>
      </w:r>
      <w:r w:rsidR="00C76C8F" w:rsidRPr="00186689">
        <w:rPr>
          <w:rFonts w:ascii="Times New Roman" w:eastAsia="Times New Roman" w:hAnsi="Times New Roman" w:cs="Times New Roman"/>
          <w:b/>
          <w:bCs/>
          <w:sz w:val="28"/>
          <w:szCs w:val="28"/>
        </w:rPr>
        <w:t xml:space="preserve"> thi đấ</w:t>
      </w:r>
      <w:r w:rsidR="00F10BF4" w:rsidRPr="00186689">
        <w:rPr>
          <w:rFonts w:ascii="Times New Roman" w:eastAsia="Times New Roman" w:hAnsi="Times New Roman" w:cs="Times New Roman"/>
          <w:b/>
          <w:bCs/>
          <w:sz w:val="28"/>
          <w:szCs w:val="28"/>
        </w:rPr>
        <w:t>u</w:t>
      </w:r>
    </w:p>
    <w:p w14:paraId="230C9D86" w14:textId="015F7CA8" w:rsidR="00C57BC4" w:rsidRPr="00BE6EA1" w:rsidRDefault="00C57BC4" w:rsidP="00C57BC4">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lastRenderedPageBreak/>
        <w:t xml:space="preserve">1. Huấn luyện viên, vận động viên </w:t>
      </w:r>
      <w:r w:rsidR="00A95507" w:rsidRPr="00BE6EA1">
        <w:rPr>
          <w:rFonts w:ascii="TimesNewRomanPS-BoldMT" w:eastAsia="Times New Roman" w:hAnsi="TimesNewRomanPS-BoldMT" w:cs="Times New Roman"/>
          <w:bCs/>
          <w:sz w:val="28"/>
          <w:szCs w:val="28"/>
        </w:rPr>
        <w:t>(</w:t>
      </w:r>
      <w:r w:rsidRPr="00BE6EA1">
        <w:rPr>
          <w:rFonts w:ascii="TimesNewRomanPS-BoldMT" w:eastAsia="Times New Roman" w:hAnsi="TimesNewRomanPS-BoldMT" w:cs="Times New Roman"/>
          <w:bCs/>
          <w:sz w:val="28"/>
          <w:szCs w:val="28"/>
        </w:rPr>
        <w:t>đội tuyển, đội tuyển trẻ, đội tuyển năng khiếu</w:t>
      </w:r>
      <w:r w:rsidR="00A95507" w:rsidRPr="00BE6EA1">
        <w:rPr>
          <w:rFonts w:ascii="TimesNewRomanPS-BoldMT" w:eastAsia="Times New Roman" w:hAnsi="TimesNewRomanPS-BoldMT" w:cs="Times New Roman"/>
          <w:bCs/>
          <w:sz w:val="28"/>
          <w:szCs w:val="28"/>
        </w:rPr>
        <w:t>)</w:t>
      </w:r>
      <w:r w:rsidRPr="00BE6EA1">
        <w:rPr>
          <w:rFonts w:ascii="TimesNewRomanPS-BoldMT" w:eastAsia="Times New Roman" w:hAnsi="TimesNewRomanPS-BoldMT" w:cs="Times New Roman"/>
          <w:bCs/>
          <w:sz w:val="28"/>
          <w:szCs w:val="28"/>
        </w:rPr>
        <w:t xml:space="preserve"> tỉnh</w:t>
      </w:r>
      <w:r w:rsidR="00A26F15" w:rsidRPr="00BE6EA1">
        <w:rPr>
          <w:rFonts w:ascii="TimesNewRomanPS-BoldMT" w:eastAsia="Times New Roman" w:hAnsi="TimesNewRomanPS-BoldMT" w:cs="Times New Roman"/>
          <w:bCs/>
          <w:sz w:val="28"/>
          <w:szCs w:val="28"/>
        </w:rPr>
        <w:t xml:space="preserve">, </w:t>
      </w:r>
      <w:r w:rsidR="00D95C1A" w:rsidRPr="00BE6EA1">
        <w:rPr>
          <w:rFonts w:ascii="TimesNewRomanPS-BoldMT" w:eastAsia="Times New Roman" w:hAnsi="TimesNewRomanPS-BoldMT" w:cs="Times New Roman"/>
          <w:bCs/>
          <w:sz w:val="28"/>
          <w:szCs w:val="28"/>
        </w:rPr>
        <w:t xml:space="preserve">ngành, </w:t>
      </w:r>
      <w:r w:rsidR="00991571" w:rsidRPr="00BE6EA1">
        <w:rPr>
          <w:rFonts w:ascii="TimesNewRomanPS-BoldMT" w:eastAsia="Times New Roman" w:hAnsi="TimesNewRomanPS-BoldMT" w:cs="Times New Roman"/>
          <w:bCs/>
          <w:sz w:val="28"/>
          <w:szCs w:val="28"/>
        </w:rPr>
        <w:t>đội</w:t>
      </w:r>
      <w:r w:rsidR="00991571" w:rsidRPr="00BE6EA1">
        <w:rPr>
          <w:rFonts w:ascii="TimesNewRomanPS-BoldMT" w:eastAsia="Times New Roman" w:hAnsi="TimesNewRomanPS-BoldMT" w:cs="Times New Roman"/>
          <w:bCs/>
          <w:sz w:val="28"/>
          <w:szCs w:val="28"/>
          <w:lang w:val="vi-VN"/>
        </w:rPr>
        <w:t xml:space="preserve"> tuyển </w:t>
      </w:r>
      <w:r w:rsidR="00A26F15" w:rsidRPr="00BE6EA1">
        <w:rPr>
          <w:rFonts w:ascii="TimesNewRomanPS-BoldMT" w:eastAsia="Times New Roman" w:hAnsi="TimesNewRomanPS-BoldMT" w:cs="Times New Roman"/>
          <w:bCs/>
          <w:sz w:val="28"/>
          <w:szCs w:val="28"/>
        </w:rPr>
        <w:t>xã, phường và đặc khu</w:t>
      </w:r>
      <w:r w:rsidRPr="00BE6EA1">
        <w:rPr>
          <w:rFonts w:ascii="TimesNewRomanPS-BoldMT" w:eastAsia="Times New Roman" w:hAnsi="TimesNewRomanPS-BoldMT" w:cs="Times New Roman"/>
          <w:bCs/>
          <w:sz w:val="28"/>
          <w:szCs w:val="28"/>
        </w:rPr>
        <w:t xml:space="preserve"> đang hưởng lương từ ngân sách nhà nước được hưởng tiền lương như sau:</w:t>
      </w:r>
    </w:p>
    <w:p w14:paraId="3603DCD8" w14:textId="29B09E56" w:rsidR="00C57BC4" w:rsidRPr="00BE6EA1" w:rsidRDefault="00B8585F" w:rsidP="00C57BC4">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 xml:space="preserve">a) </w:t>
      </w:r>
      <w:r w:rsidR="00C57BC4" w:rsidRPr="00BE6EA1">
        <w:rPr>
          <w:rFonts w:ascii="TimesNewRomanPS-BoldMT" w:eastAsia="Times New Roman" w:hAnsi="TimesNewRomanPS-BoldMT" w:cs="Times New Roman"/>
          <w:bCs/>
          <w:sz w:val="28"/>
          <w:szCs w:val="28"/>
        </w:rPr>
        <w:t>Được hưởng nguyên tiền lương đang hưởng (bao gồm mức lương, phụ cấp lương nếu có) do cơ quan quản lý chi trả;</w:t>
      </w:r>
    </w:p>
    <w:p w14:paraId="4D3C2907" w14:textId="16CBF250" w:rsidR="00C57BC4" w:rsidRPr="00BE6EA1" w:rsidRDefault="00B8585F" w:rsidP="00C57BC4">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 xml:space="preserve">b) </w:t>
      </w:r>
      <w:r w:rsidR="00C57BC4" w:rsidRPr="00BE6EA1">
        <w:rPr>
          <w:rFonts w:ascii="TimesNewRomanPS-BoldMT" w:eastAsia="Times New Roman" w:hAnsi="TimesNewRomanPS-BoldMT" w:cs="Times New Roman"/>
          <w:bCs/>
          <w:sz w:val="28"/>
          <w:szCs w:val="28"/>
        </w:rPr>
        <w:t>Được hưởng khoản tiền bù chênh lệch trong trường</w:t>
      </w:r>
      <w:r w:rsidRPr="00BE6EA1">
        <w:rPr>
          <w:rFonts w:ascii="TimesNewRomanPS-BoldMT" w:eastAsia="Times New Roman" w:hAnsi="TimesNewRomanPS-BoldMT" w:cs="Times New Roman"/>
          <w:bCs/>
          <w:sz w:val="28"/>
          <w:szCs w:val="28"/>
        </w:rPr>
        <w:t xml:space="preserve"> hợp tiền lương quy định tại điể</w:t>
      </w:r>
      <w:r w:rsidR="00C57BC4" w:rsidRPr="00BE6EA1">
        <w:rPr>
          <w:rFonts w:ascii="TimesNewRomanPS-BoldMT" w:eastAsia="Times New Roman" w:hAnsi="TimesNewRomanPS-BoldMT" w:cs="Times New Roman"/>
          <w:bCs/>
          <w:sz w:val="28"/>
          <w:szCs w:val="28"/>
        </w:rPr>
        <w:t>m a khoản 1 Điều này (tính bình quân theo số ngày làm việc bình thường trong tháng) thấp hơn so với tiền lương quy định tại khoản 2, khoản 3, khoản 4 Điều này.</w:t>
      </w:r>
    </w:p>
    <w:p w14:paraId="17FED43A" w14:textId="77777777" w:rsidR="00C57BC4" w:rsidRPr="00BE6EA1" w:rsidRDefault="00C57BC4" w:rsidP="00C57BC4">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Tiền lương tính bình quân theo số ngày làm việc bình thường được xác định bằng tiền lương của tháng trước liền kề trước khi huấn luyện viên, vận động viên được triệu tập tập huấn, thi đấu chia cho 26 ngày.</w:t>
      </w:r>
    </w:p>
    <w:p w14:paraId="26207104" w14:textId="2E39A24E" w:rsidR="00C57BC4" w:rsidRPr="00BE6EA1" w:rsidRDefault="00E226CD" w:rsidP="00C57BC4">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 xml:space="preserve">2. Huấn luyện viên </w:t>
      </w:r>
      <w:r w:rsidR="00A95507" w:rsidRPr="00BE6EA1">
        <w:rPr>
          <w:rFonts w:ascii="TimesNewRomanPS-BoldMT" w:eastAsia="Times New Roman" w:hAnsi="TimesNewRomanPS-BoldMT" w:cs="Times New Roman"/>
          <w:bCs/>
          <w:sz w:val="28"/>
          <w:szCs w:val="28"/>
        </w:rPr>
        <w:t>(</w:t>
      </w:r>
      <w:r w:rsidRPr="00BE6EA1">
        <w:rPr>
          <w:rFonts w:ascii="TimesNewRomanPS-BoldMT" w:eastAsia="Times New Roman" w:hAnsi="TimesNewRomanPS-BoldMT" w:cs="Times New Roman"/>
          <w:bCs/>
          <w:sz w:val="28"/>
          <w:szCs w:val="28"/>
        </w:rPr>
        <w:t>độ</w:t>
      </w:r>
      <w:r w:rsidR="00936A9B" w:rsidRPr="00BE6EA1">
        <w:rPr>
          <w:rFonts w:ascii="TimesNewRomanPS-BoldMT" w:eastAsia="Times New Roman" w:hAnsi="TimesNewRomanPS-BoldMT" w:cs="Times New Roman"/>
          <w:bCs/>
          <w:sz w:val="28"/>
          <w:szCs w:val="28"/>
        </w:rPr>
        <w:t>i tuyển, đội tuyể</w:t>
      </w:r>
      <w:r w:rsidRPr="00BE6EA1">
        <w:rPr>
          <w:rFonts w:ascii="TimesNewRomanPS-BoldMT" w:eastAsia="Times New Roman" w:hAnsi="TimesNewRomanPS-BoldMT" w:cs="Times New Roman"/>
          <w:bCs/>
          <w:sz w:val="28"/>
          <w:szCs w:val="28"/>
        </w:rPr>
        <w:t>n trẻ, đội tuyển năng khiếu</w:t>
      </w:r>
      <w:r w:rsidR="00A95507" w:rsidRPr="00BE6EA1">
        <w:rPr>
          <w:rFonts w:ascii="TimesNewRomanPS-BoldMT" w:eastAsia="Times New Roman" w:hAnsi="TimesNewRomanPS-BoldMT" w:cs="Times New Roman"/>
          <w:bCs/>
          <w:sz w:val="28"/>
          <w:szCs w:val="28"/>
        </w:rPr>
        <w:t>)</w:t>
      </w:r>
      <w:r w:rsidRPr="00BE6EA1">
        <w:rPr>
          <w:rFonts w:ascii="TimesNewRomanPS-BoldMT" w:eastAsia="Times New Roman" w:hAnsi="TimesNewRomanPS-BoldMT" w:cs="Times New Roman"/>
          <w:bCs/>
          <w:sz w:val="28"/>
          <w:szCs w:val="28"/>
        </w:rPr>
        <w:t xml:space="preserve"> </w:t>
      </w:r>
      <w:r w:rsidR="00D95C1A" w:rsidRPr="00BE6EA1">
        <w:rPr>
          <w:rFonts w:ascii="TimesNewRomanPS-BoldMT" w:eastAsia="Times New Roman" w:hAnsi="TimesNewRomanPS-BoldMT" w:cs="Times New Roman"/>
          <w:bCs/>
          <w:sz w:val="28"/>
          <w:szCs w:val="28"/>
        </w:rPr>
        <w:t xml:space="preserve">tỉnh, </w:t>
      </w:r>
      <w:r w:rsidRPr="00BE6EA1">
        <w:rPr>
          <w:rFonts w:ascii="TimesNewRomanPS-BoldMT" w:eastAsia="Times New Roman" w:hAnsi="TimesNewRomanPS-BoldMT" w:cs="Times New Roman"/>
          <w:bCs/>
          <w:sz w:val="28"/>
          <w:szCs w:val="28"/>
        </w:rPr>
        <w:t xml:space="preserve">ngành, </w:t>
      </w:r>
      <w:r w:rsidR="00A72D90" w:rsidRPr="00BE6EA1">
        <w:rPr>
          <w:rFonts w:ascii="TimesNewRomanPS-BoldMT" w:eastAsia="Times New Roman" w:hAnsi="TimesNewRomanPS-BoldMT" w:cs="Times New Roman"/>
          <w:bCs/>
          <w:sz w:val="28"/>
          <w:szCs w:val="28"/>
        </w:rPr>
        <w:t xml:space="preserve">đội tuyển </w:t>
      </w:r>
      <w:r w:rsidR="008B5635" w:rsidRPr="00BE6EA1">
        <w:rPr>
          <w:rFonts w:ascii="TimesNewRomanPS-BoldMT" w:eastAsia="Times New Roman" w:hAnsi="TimesNewRomanPS-BoldMT" w:cs="Times New Roman"/>
          <w:bCs/>
          <w:sz w:val="28"/>
          <w:szCs w:val="28"/>
        </w:rPr>
        <w:t>xã, phường và đặc khu k</w:t>
      </w:r>
      <w:r w:rsidRPr="00BE6EA1">
        <w:rPr>
          <w:rFonts w:ascii="TimesNewRomanPS-BoldMT" w:eastAsia="Times New Roman" w:hAnsi="TimesNewRomanPS-BoldMT" w:cs="Times New Roman"/>
          <w:bCs/>
          <w:sz w:val="28"/>
          <w:szCs w:val="28"/>
        </w:rPr>
        <w:t xml:space="preserve">hông hưởng lương từ ngân sách nhà nước </w:t>
      </w:r>
      <w:r w:rsidR="00C57BC4" w:rsidRPr="00BE6EA1">
        <w:rPr>
          <w:rFonts w:ascii="TimesNewRomanPS-BoldMT" w:eastAsia="Times New Roman" w:hAnsi="TimesNewRomanPS-BoldMT" w:cs="Times New Roman"/>
          <w:bCs/>
          <w:sz w:val="28"/>
          <w:szCs w:val="28"/>
        </w:rPr>
        <w:t>được hưởng tiền lương theo ngày thực tế tập trung tập huấn, thi đấu như sau:</w:t>
      </w:r>
    </w:p>
    <w:p w14:paraId="4C7F7180" w14:textId="3CC7C96D" w:rsidR="00291133" w:rsidRPr="00BE6EA1" w:rsidRDefault="00291133" w:rsidP="00291133">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 xml:space="preserve">a) Huấn luyện viên đội tuyển </w:t>
      </w:r>
      <w:r w:rsidR="00913340" w:rsidRPr="00BE6EA1">
        <w:rPr>
          <w:rFonts w:ascii="TimesNewRomanPS-BoldMT" w:eastAsia="Times New Roman" w:hAnsi="TimesNewRomanPS-BoldMT" w:cs="Times New Roman"/>
          <w:bCs/>
          <w:sz w:val="28"/>
          <w:szCs w:val="28"/>
        </w:rPr>
        <w:t>tỉnh</w:t>
      </w:r>
      <w:r w:rsidR="00913340" w:rsidRPr="00BE6EA1">
        <w:rPr>
          <w:rFonts w:ascii="TimesNewRomanPS-BoldMT" w:eastAsia="Times New Roman" w:hAnsi="TimesNewRomanPS-BoldMT" w:cs="Times New Roman"/>
          <w:bCs/>
          <w:sz w:val="28"/>
          <w:szCs w:val="28"/>
          <w:lang w:val="vi-VN"/>
        </w:rPr>
        <w:t>, ngành</w:t>
      </w:r>
      <w:r w:rsidRPr="00BE6EA1">
        <w:rPr>
          <w:rFonts w:ascii="TimesNewRomanPS-BoldMT" w:eastAsia="Times New Roman" w:hAnsi="TimesNewRomanPS-BoldMT" w:cs="Times New Roman"/>
          <w:bCs/>
          <w:sz w:val="28"/>
          <w:szCs w:val="28"/>
        </w:rPr>
        <w:t>: 344.000 đồng/người/ngày;</w:t>
      </w:r>
    </w:p>
    <w:p w14:paraId="50322932" w14:textId="648971C2" w:rsidR="00291133" w:rsidRPr="00BE6EA1" w:rsidRDefault="00291133" w:rsidP="00291133">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 xml:space="preserve">b) Huấn luyện viên đội tuyến trẻ </w:t>
      </w:r>
      <w:r w:rsidR="00913340" w:rsidRPr="00BE6EA1">
        <w:rPr>
          <w:rFonts w:ascii="TimesNewRomanPS-BoldMT" w:eastAsia="Times New Roman" w:hAnsi="TimesNewRomanPS-BoldMT" w:cs="Times New Roman"/>
          <w:bCs/>
          <w:sz w:val="28"/>
          <w:szCs w:val="28"/>
        </w:rPr>
        <w:t>tỉnh</w:t>
      </w:r>
      <w:r w:rsidR="00913340" w:rsidRPr="00BE6EA1">
        <w:rPr>
          <w:rFonts w:ascii="TimesNewRomanPS-BoldMT" w:eastAsia="Times New Roman" w:hAnsi="TimesNewRomanPS-BoldMT" w:cs="Times New Roman"/>
          <w:bCs/>
          <w:sz w:val="28"/>
          <w:szCs w:val="28"/>
          <w:lang w:val="vi-VN"/>
        </w:rPr>
        <w:t>, ngành</w:t>
      </w:r>
      <w:r w:rsidRPr="00BE6EA1">
        <w:rPr>
          <w:rFonts w:ascii="TimesNewRomanPS-BoldMT" w:eastAsia="Times New Roman" w:hAnsi="TimesNewRomanPS-BoldMT" w:cs="Times New Roman"/>
          <w:bCs/>
          <w:sz w:val="28"/>
          <w:szCs w:val="28"/>
        </w:rPr>
        <w:t>: 288.000 đồng/người/ngày;</w:t>
      </w:r>
    </w:p>
    <w:p w14:paraId="2F633A02" w14:textId="4B640BAF" w:rsidR="00291133" w:rsidRPr="00BE6EA1" w:rsidRDefault="00291133" w:rsidP="00291133">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c)</w:t>
      </w:r>
      <w:r w:rsidR="00A10440" w:rsidRPr="00BE6EA1">
        <w:rPr>
          <w:rFonts w:ascii="TimesNewRomanPS-BoldMT" w:eastAsia="Times New Roman" w:hAnsi="TimesNewRomanPS-BoldMT" w:cs="Times New Roman"/>
          <w:bCs/>
          <w:sz w:val="28"/>
          <w:szCs w:val="28"/>
          <w:lang w:val="vi-VN"/>
        </w:rPr>
        <w:t xml:space="preserve"> </w:t>
      </w:r>
      <w:r w:rsidRPr="00BE6EA1">
        <w:rPr>
          <w:rFonts w:ascii="TimesNewRomanPS-BoldMT" w:eastAsia="Times New Roman" w:hAnsi="TimesNewRomanPS-BoldMT" w:cs="Times New Roman"/>
          <w:bCs/>
          <w:sz w:val="28"/>
          <w:szCs w:val="28"/>
        </w:rPr>
        <w:t>Huấn luyện v</w:t>
      </w:r>
      <w:r w:rsidR="0022578D" w:rsidRPr="00BE6EA1">
        <w:rPr>
          <w:rFonts w:ascii="TimesNewRomanPS-BoldMT" w:eastAsia="Times New Roman" w:hAnsi="TimesNewRomanPS-BoldMT" w:cs="Times New Roman"/>
          <w:bCs/>
          <w:sz w:val="28"/>
          <w:szCs w:val="28"/>
        </w:rPr>
        <w:t xml:space="preserve">iên đội tuyển năng khiếu </w:t>
      </w:r>
      <w:r w:rsidR="00913340" w:rsidRPr="00BE6EA1">
        <w:rPr>
          <w:rFonts w:ascii="TimesNewRomanPS-BoldMT" w:eastAsia="Times New Roman" w:hAnsi="TimesNewRomanPS-BoldMT" w:cs="Times New Roman"/>
          <w:bCs/>
          <w:sz w:val="28"/>
          <w:szCs w:val="28"/>
        </w:rPr>
        <w:t>tỉnh</w:t>
      </w:r>
      <w:r w:rsidR="00913340" w:rsidRPr="00BE6EA1">
        <w:rPr>
          <w:rFonts w:ascii="TimesNewRomanPS-BoldMT" w:eastAsia="Times New Roman" w:hAnsi="TimesNewRomanPS-BoldMT" w:cs="Times New Roman"/>
          <w:bCs/>
          <w:sz w:val="28"/>
          <w:szCs w:val="28"/>
          <w:lang w:val="vi-VN"/>
        </w:rPr>
        <w:t>,</w:t>
      </w:r>
      <w:r w:rsidR="00913340" w:rsidRPr="00BE6EA1">
        <w:t xml:space="preserve"> </w:t>
      </w:r>
      <w:r w:rsidR="00913340" w:rsidRPr="00BE6EA1">
        <w:rPr>
          <w:rFonts w:ascii="TimesNewRomanPS-BoldMT" w:eastAsia="Times New Roman" w:hAnsi="TimesNewRomanPS-BoldMT" w:cs="Times New Roman"/>
          <w:bCs/>
          <w:sz w:val="28"/>
          <w:szCs w:val="28"/>
          <w:lang w:val="vi-VN"/>
        </w:rPr>
        <w:t>ngành</w:t>
      </w:r>
      <w:r w:rsidRPr="00BE6EA1">
        <w:rPr>
          <w:rFonts w:ascii="TimesNewRomanPS-BoldMT" w:eastAsia="Times New Roman" w:hAnsi="TimesNewRomanPS-BoldMT" w:cs="Times New Roman"/>
          <w:bCs/>
          <w:sz w:val="28"/>
          <w:szCs w:val="28"/>
        </w:rPr>
        <w:t>:</w:t>
      </w:r>
      <w:r w:rsidR="0022578D" w:rsidRPr="00BE6EA1">
        <w:rPr>
          <w:rFonts w:ascii="TimesNewRomanPS-BoldMT" w:eastAsia="Times New Roman" w:hAnsi="TimesNewRomanPS-BoldMT" w:cs="Times New Roman"/>
          <w:bCs/>
          <w:sz w:val="28"/>
          <w:szCs w:val="28"/>
          <w:lang w:val="vi-VN"/>
        </w:rPr>
        <w:t xml:space="preserve"> </w:t>
      </w:r>
      <w:r w:rsidRPr="00BE6EA1">
        <w:rPr>
          <w:rFonts w:ascii="TimesNewRomanPS-BoldMT" w:eastAsia="Times New Roman" w:hAnsi="TimesNewRomanPS-BoldMT" w:cs="Times New Roman"/>
          <w:bCs/>
          <w:sz w:val="28"/>
          <w:szCs w:val="28"/>
        </w:rPr>
        <w:t>288.000 đồng/người/ngày</w:t>
      </w:r>
    </w:p>
    <w:p w14:paraId="0CB52636" w14:textId="1F9CF288" w:rsidR="00291133" w:rsidRPr="00186689" w:rsidRDefault="00291133" w:rsidP="00291133">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 xml:space="preserve">d) Huấn luyện viên đội </w:t>
      </w:r>
      <w:bookmarkStart w:id="2" w:name="_Hlk220085918"/>
      <w:r w:rsidR="00702573" w:rsidRPr="00BE6EA1">
        <w:rPr>
          <w:rFonts w:ascii="TimesNewRomanPS-BoldMT" w:eastAsia="Times New Roman" w:hAnsi="TimesNewRomanPS-BoldMT" w:cs="Times New Roman"/>
          <w:bCs/>
          <w:sz w:val="28"/>
          <w:szCs w:val="28"/>
        </w:rPr>
        <w:t>tuyển</w:t>
      </w:r>
      <w:r w:rsidR="00702573" w:rsidRPr="00BE6EA1">
        <w:rPr>
          <w:rFonts w:ascii="TimesNewRomanPS-BoldMT" w:eastAsia="Times New Roman" w:hAnsi="TimesNewRomanPS-BoldMT" w:cs="Times New Roman"/>
          <w:bCs/>
          <w:sz w:val="28"/>
          <w:szCs w:val="28"/>
          <w:lang w:val="vi-VN"/>
        </w:rPr>
        <w:t xml:space="preserve"> </w:t>
      </w:r>
      <w:r w:rsidRPr="00BE6EA1">
        <w:rPr>
          <w:rFonts w:ascii="TimesNewRomanPS-BoldMT" w:eastAsia="Times New Roman" w:hAnsi="TimesNewRomanPS-BoldMT" w:cs="Times New Roman"/>
          <w:bCs/>
          <w:sz w:val="28"/>
          <w:szCs w:val="28"/>
        </w:rPr>
        <w:t xml:space="preserve">xã, phường và </w:t>
      </w:r>
      <w:r w:rsidRPr="00186689">
        <w:rPr>
          <w:rFonts w:ascii="TimesNewRomanPS-BoldMT" w:eastAsia="Times New Roman" w:hAnsi="TimesNewRomanPS-BoldMT" w:cs="Times New Roman"/>
          <w:bCs/>
          <w:sz w:val="28"/>
          <w:szCs w:val="28"/>
        </w:rPr>
        <w:t>đặc khu</w:t>
      </w:r>
      <w:bookmarkEnd w:id="2"/>
      <w:r w:rsidRPr="00186689">
        <w:rPr>
          <w:rFonts w:ascii="TimesNewRomanPS-BoldMT" w:eastAsia="Times New Roman" w:hAnsi="TimesNewRomanPS-BoldMT" w:cs="Times New Roman"/>
          <w:bCs/>
          <w:sz w:val="28"/>
          <w:szCs w:val="28"/>
        </w:rPr>
        <w:t xml:space="preserve">: 288.000 đồng/người/ngày. </w:t>
      </w:r>
    </w:p>
    <w:p w14:paraId="50BC26C0" w14:textId="5B312900" w:rsidR="00C57BC4" w:rsidRPr="00BE6EA1" w:rsidRDefault="00DC4967" w:rsidP="00291133">
      <w:pPr>
        <w:spacing w:before="120" w:after="120" w:line="240" w:lineRule="auto"/>
        <w:ind w:firstLine="709"/>
        <w:jc w:val="both"/>
        <w:rPr>
          <w:rFonts w:ascii="TimesNewRomanPS-BoldMT" w:eastAsia="Times New Roman" w:hAnsi="TimesNewRomanPS-BoldMT" w:cs="Times New Roman"/>
          <w:bCs/>
          <w:sz w:val="28"/>
          <w:szCs w:val="28"/>
        </w:rPr>
      </w:pPr>
      <w:r w:rsidRPr="00BE6EA1">
        <w:rPr>
          <w:rFonts w:ascii="TimesNewRomanPS-BoldMT" w:eastAsia="Times New Roman" w:hAnsi="TimesNewRomanPS-BoldMT" w:cs="Times New Roman"/>
          <w:bCs/>
          <w:sz w:val="28"/>
          <w:szCs w:val="28"/>
        </w:rPr>
        <w:t>3</w:t>
      </w:r>
      <w:r w:rsidR="00184D60" w:rsidRPr="00BE6EA1">
        <w:rPr>
          <w:rFonts w:ascii="TimesNewRomanPS-BoldMT" w:eastAsia="Times New Roman" w:hAnsi="TimesNewRomanPS-BoldMT" w:cs="Times New Roman"/>
          <w:bCs/>
          <w:sz w:val="28"/>
          <w:szCs w:val="28"/>
        </w:rPr>
        <w:t>. Vận động viên</w:t>
      </w:r>
      <w:r w:rsidR="009D0DE4" w:rsidRPr="00BE6EA1">
        <w:t xml:space="preserve"> </w:t>
      </w:r>
      <w:r w:rsidR="00A95507" w:rsidRPr="00BE6EA1">
        <w:rPr>
          <w:rFonts w:ascii="Times New Roman" w:hAnsi="Times New Roman" w:cs="Times New Roman"/>
          <w:sz w:val="28"/>
          <w:szCs w:val="28"/>
        </w:rPr>
        <w:t>(</w:t>
      </w:r>
      <w:r w:rsidR="009D0DE4" w:rsidRPr="00BE6EA1">
        <w:rPr>
          <w:rFonts w:ascii="TimesNewRomanPS-BoldMT" w:eastAsia="Times New Roman" w:hAnsi="TimesNewRomanPS-BoldMT" w:cs="Times New Roman"/>
          <w:bCs/>
          <w:sz w:val="28"/>
          <w:szCs w:val="28"/>
        </w:rPr>
        <w:t>đội tuyển</w:t>
      </w:r>
      <w:r w:rsidR="009D0DE4" w:rsidRPr="00BE6EA1">
        <w:rPr>
          <w:rFonts w:ascii="TimesNewRomanPS-BoldMT" w:eastAsia="Times New Roman" w:hAnsi="TimesNewRomanPS-BoldMT" w:cs="Times New Roman"/>
          <w:bCs/>
          <w:sz w:val="28"/>
          <w:szCs w:val="28"/>
          <w:lang w:val="vi-VN"/>
        </w:rPr>
        <w:t>,</w:t>
      </w:r>
      <w:r w:rsidR="00184D60" w:rsidRPr="00BE6EA1">
        <w:rPr>
          <w:rFonts w:ascii="TimesNewRomanPS-BoldMT" w:eastAsia="Times New Roman" w:hAnsi="TimesNewRomanPS-BoldMT" w:cs="Times New Roman"/>
          <w:bCs/>
          <w:sz w:val="28"/>
          <w:szCs w:val="28"/>
        </w:rPr>
        <w:t xml:space="preserve"> đội </w:t>
      </w:r>
      <w:r w:rsidR="00FE76A1" w:rsidRPr="00BE6EA1">
        <w:rPr>
          <w:rFonts w:ascii="TimesNewRomanPS-BoldMT" w:eastAsia="Times New Roman" w:hAnsi="TimesNewRomanPS-BoldMT" w:cs="Times New Roman"/>
          <w:bCs/>
          <w:sz w:val="28"/>
          <w:szCs w:val="28"/>
        </w:rPr>
        <w:t xml:space="preserve">tuyển </w:t>
      </w:r>
      <w:r w:rsidR="00184D60" w:rsidRPr="00BE6EA1">
        <w:rPr>
          <w:rFonts w:ascii="TimesNewRomanPS-BoldMT" w:eastAsia="Times New Roman" w:hAnsi="TimesNewRomanPS-BoldMT" w:cs="Times New Roman"/>
          <w:bCs/>
          <w:sz w:val="28"/>
          <w:szCs w:val="28"/>
        </w:rPr>
        <w:t xml:space="preserve">trẻ, đội </w:t>
      </w:r>
      <w:r w:rsidR="00FE76A1" w:rsidRPr="00BE6EA1">
        <w:rPr>
          <w:rFonts w:ascii="TimesNewRomanPS-BoldMT" w:eastAsia="Times New Roman" w:hAnsi="TimesNewRomanPS-BoldMT" w:cs="Times New Roman"/>
          <w:bCs/>
          <w:sz w:val="28"/>
          <w:szCs w:val="28"/>
        </w:rPr>
        <w:t xml:space="preserve">tuyển </w:t>
      </w:r>
      <w:r w:rsidR="00184D60" w:rsidRPr="00BE6EA1">
        <w:rPr>
          <w:rFonts w:ascii="TimesNewRomanPS-BoldMT" w:eastAsia="Times New Roman" w:hAnsi="TimesNewRomanPS-BoldMT" w:cs="Times New Roman"/>
          <w:bCs/>
          <w:sz w:val="28"/>
          <w:szCs w:val="28"/>
        </w:rPr>
        <w:t>năng khiếu</w:t>
      </w:r>
      <w:r w:rsidR="00A95507" w:rsidRPr="00BE6EA1">
        <w:rPr>
          <w:rFonts w:ascii="TimesNewRomanPS-BoldMT" w:eastAsia="Times New Roman" w:hAnsi="TimesNewRomanPS-BoldMT" w:cs="Times New Roman"/>
          <w:bCs/>
          <w:sz w:val="28"/>
          <w:szCs w:val="28"/>
        </w:rPr>
        <w:t>)</w:t>
      </w:r>
      <w:r w:rsidR="00184D60" w:rsidRPr="00BE6EA1">
        <w:rPr>
          <w:rFonts w:ascii="TimesNewRomanPS-BoldMT" w:eastAsia="Times New Roman" w:hAnsi="TimesNewRomanPS-BoldMT" w:cs="Times New Roman"/>
          <w:bCs/>
          <w:sz w:val="28"/>
          <w:szCs w:val="28"/>
        </w:rPr>
        <w:t xml:space="preserve"> </w:t>
      </w:r>
      <w:r w:rsidR="00FE76A1" w:rsidRPr="00BE6EA1">
        <w:rPr>
          <w:rFonts w:ascii="TimesNewRomanPS-BoldMT" w:eastAsia="Times New Roman" w:hAnsi="TimesNewRomanPS-BoldMT" w:cs="Times New Roman"/>
          <w:bCs/>
          <w:sz w:val="28"/>
          <w:szCs w:val="28"/>
        </w:rPr>
        <w:t>tỉnh, ngành</w:t>
      </w:r>
      <w:r w:rsidR="00184D60" w:rsidRPr="00BE6EA1">
        <w:rPr>
          <w:rFonts w:ascii="TimesNewRomanPS-BoldMT" w:eastAsia="Times New Roman" w:hAnsi="TimesNewRomanPS-BoldMT" w:cs="Times New Roman"/>
          <w:bCs/>
          <w:sz w:val="28"/>
          <w:szCs w:val="28"/>
        </w:rPr>
        <w:t>,</w:t>
      </w:r>
      <w:r w:rsidR="00702573" w:rsidRPr="00BE6EA1">
        <w:rPr>
          <w:rFonts w:ascii="TimesNewRomanPS-BoldMT" w:eastAsia="Times New Roman" w:hAnsi="TimesNewRomanPS-BoldMT" w:cs="Times New Roman"/>
          <w:bCs/>
          <w:sz w:val="28"/>
          <w:szCs w:val="28"/>
          <w:lang w:val="vi-VN"/>
        </w:rPr>
        <w:t xml:space="preserve"> </w:t>
      </w:r>
      <w:r w:rsidR="00184D60" w:rsidRPr="00BE6EA1">
        <w:rPr>
          <w:rFonts w:ascii="TimesNewRomanPS-BoldMT" w:eastAsia="Times New Roman" w:hAnsi="TimesNewRomanPS-BoldMT" w:cs="Times New Roman"/>
          <w:bCs/>
          <w:sz w:val="28"/>
          <w:szCs w:val="28"/>
        </w:rPr>
        <w:t>xã, phường và đặc khu không hư</w:t>
      </w:r>
      <w:r w:rsidR="000555A4" w:rsidRPr="00BE6EA1">
        <w:rPr>
          <w:rFonts w:ascii="TimesNewRomanPS-BoldMT" w:eastAsia="Times New Roman" w:hAnsi="TimesNewRomanPS-BoldMT" w:cs="Times New Roman"/>
          <w:bCs/>
          <w:sz w:val="28"/>
          <w:szCs w:val="28"/>
        </w:rPr>
        <w:t xml:space="preserve">ởng lương từ ngân sách nhà nước </w:t>
      </w:r>
      <w:r w:rsidR="00C57BC4" w:rsidRPr="00BE6EA1">
        <w:rPr>
          <w:rFonts w:ascii="TimesNewRomanPS-BoldMT" w:eastAsia="Times New Roman" w:hAnsi="TimesNewRomanPS-BoldMT" w:cs="Times New Roman"/>
          <w:bCs/>
          <w:sz w:val="28"/>
          <w:szCs w:val="28"/>
        </w:rPr>
        <w:t>được hưởng tiền lương theo ngày thực tế tập trung tập huấn, thi đấu như sau:</w:t>
      </w:r>
    </w:p>
    <w:p w14:paraId="05639208" w14:textId="46E0E662" w:rsidR="00E342B9" w:rsidRPr="00BE6EA1" w:rsidRDefault="00E342B9" w:rsidP="00291133">
      <w:pPr>
        <w:spacing w:before="120" w:after="120" w:line="240" w:lineRule="auto"/>
        <w:ind w:firstLine="709"/>
        <w:jc w:val="both"/>
        <w:rPr>
          <w:rFonts w:ascii="TimesNewRomanPS-BoldMT" w:eastAsia="Times New Roman" w:hAnsi="TimesNewRomanPS-BoldMT" w:cs="Times New Roman"/>
          <w:bCs/>
          <w:sz w:val="28"/>
          <w:szCs w:val="28"/>
          <w:lang w:val="vi-VN"/>
        </w:rPr>
      </w:pPr>
      <w:r w:rsidRPr="00BE6EA1">
        <w:rPr>
          <w:rFonts w:ascii="TimesNewRomanPS-BoldMT" w:eastAsia="Times New Roman" w:hAnsi="TimesNewRomanPS-BoldMT" w:cs="Times New Roman"/>
          <w:bCs/>
          <w:sz w:val="28"/>
          <w:szCs w:val="28"/>
          <w:lang w:val="vi-VN"/>
        </w:rPr>
        <w:t xml:space="preserve">a) Vận động viên đội tuyển </w:t>
      </w:r>
      <w:r w:rsidR="007158A7" w:rsidRPr="00BE6EA1">
        <w:rPr>
          <w:rFonts w:ascii="TimesNewRomanPS-BoldMT" w:eastAsia="Times New Roman" w:hAnsi="TimesNewRomanPS-BoldMT" w:cs="Times New Roman"/>
          <w:bCs/>
          <w:sz w:val="28"/>
          <w:szCs w:val="28"/>
          <w:lang w:val="vi-VN"/>
        </w:rPr>
        <w:t>tỉnh, ngành</w:t>
      </w:r>
      <w:r w:rsidRPr="00BE6EA1">
        <w:rPr>
          <w:rFonts w:ascii="TimesNewRomanPS-BoldMT" w:eastAsia="Times New Roman" w:hAnsi="TimesNewRomanPS-BoldMT" w:cs="Times New Roman"/>
          <w:bCs/>
          <w:sz w:val="28"/>
          <w:szCs w:val="28"/>
          <w:lang w:val="vi-VN"/>
        </w:rPr>
        <w:t>: 288.000 đồng/người/ngày.</w:t>
      </w:r>
    </w:p>
    <w:p w14:paraId="63BA365C" w14:textId="08BC961E" w:rsidR="00291133" w:rsidRPr="00BE6EA1" w:rsidRDefault="00E342B9" w:rsidP="00291133">
      <w:pPr>
        <w:spacing w:before="120" w:after="120" w:line="240" w:lineRule="auto"/>
        <w:ind w:firstLine="709"/>
        <w:jc w:val="both"/>
        <w:rPr>
          <w:rFonts w:ascii="TimesNewRomanPS-BoldMT" w:eastAsia="Times New Roman" w:hAnsi="TimesNewRomanPS-BoldMT" w:cs="Times New Roman"/>
          <w:bCs/>
          <w:sz w:val="28"/>
          <w:szCs w:val="28"/>
          <w:lang w:val="vi-VN"/>
        </w:rPr>
      </w:pPr>
      <w:r w:rsidRPr="00BE6EA1">
        <w:rPr>
          <w:rFonts w:ascii="TimesNewRomanPS-BoldMT" w:eastAsia="Times New Roman" w:hAnsi="TimesNewRomanPS-BoldMT" w:cs="Times New Roman"/>
          <w:bCs/>
          <w:sz w:val="28"/>
          <w:szCs w:val="28"/>
          <w:lang w:val="vi-VN"/>
        </w:rPr>
        <w:t>b</w:t>
      </w:r>
      <w:r w:rsidR="00291133" w:rsidRPr="00BE6EA1">
        <w:rPr>
          <w:rFonts w:ascii="TimesNewRomanPS-BoldMT" w:eastAsia="Times New Roman" w:hAnsi="TimesNewRomanPS-BoldMT" w:cs="Times New Roman"/>
          <w:bCs/>
          <w:sz w:val="28"/>
          <w:szCs w:val="28"/>
          <w:lang w:val="vi-VN"/>
        </w:rPr>
        <w:t xml:space="preserve">) Vận động viên đội tuyển trẻ </w:t>
      </w:r>
      <w:r w:rsidR="007158A7" w:rsidRPr="00BE6EA1">
        <w:rPr>
          <w:rFonts w:ascii="TimesNewRomanPS-BoldMT" w:eastAsia="Times New Roman" w:hAnsi="TimesNewRomanPS-BoldMT" w:cs="Times New Roman"/>
          <w:bCs/>
          <w:sz w:val="28"/>
          <w:szCs w:val="28"/>
          <w:lang w:val="vi-VN"/>
        </w:rPr>
        <w:t>tỉnh, ngành</w:t>
      </w:r>
      <w:r w:rsidR="00291133" w:rsidRPr="00BE6EA1">
        <w:rPr>
          <w:rFonts w:ascii="TimesNewRomanPS-BoldMT" w:eastAsia="Times New Roman" w:hAnsi="TimesNewRomanPS-BoldMT" w:cs="Times New Roman"/>
          <w:bCs/>
          <w:sz w:val="28"/>
          <w:szCs w:val="28"/>
          <w:lang w:val="vi-VN"/>
        </w:rPr>
        <w:t>: 120.000 đồng/người/ngày;</w:t>
      </w:r>
    </w:p>
    <w:p w14:paraId="79C46440" w14:textId="17726386" w:rsidR="00291133" w:rsidRPr="00BE6EA1" w:rsidRDefault="00E342B9" w:rsidP="00291133">
      <w:pPr>
        <w:spacing w:before="120" w:after="120" w:line="240" w:lineRule="auto"/>
        <w:ind w:firstLine="709"/>
        <w:jc w:val="both"/>
        <w:rPr>
          <w:rFonts w:ascii="TimesNewRomanPS-BoldMT" w:eastAsia="Times New Roman" w:hAnsi="TimesNewRomanPS-BoldMT" w:cs="Times New Roman"/>
          <w:bCs/>
          <w:sz w:val="28"/>
          <w:szCs w:val="28"/>
          <w:lang w:val="vi-VN"/>
        </w:rPr>
      </w:pPr>
      <w:r w:rsidRPr="00BE6EA1">
        <w:rPr>
          <w:rFonts w:ascii="TimesNewRomanPS-BoldMT" w:eastAsia="Times New Roman" w:hAnsi="TimesNewRomanPS-BoldMT" w:cs="Times New Roman"/>
          <w:bCs/>
          <w:sz w:val="28"/>
          <w:szCs w:val="28"/>
          <w:lang w:val="vi-VN"/>
        </w:rPr>
        <w:t>c</w:t>
      </w:r>
      <w:r w:rsidR="00FD04D6" w:rsidRPr="00BE6EA1">
        <w:rPr>
          <w:rFonts w:ascii="TimesNewRomanPS-BoldMT" w:eastAsia="Times New Roman" w:hAnsi="TimesNewRomanPS-BoldMT" w:cs="Times New Roman"/>
          <w:bCs/>
          <w:sz w:val="28"/>
          <w:szCs w:val="28"/>
          <w:lang w:val="vi-VN"/>
        </w:rPr>
        <w:t>) Vận động viên đội tuy</w:t>
      </w:r>
      <w:r w:rsidR="00FD04D6" w:rsidRPr="00BE6EA1">
        <w:rPr>
          <w:rFonts w:ascii="TimesNewRomanPS-BoldMT" w:eastAsia="Times New Roman" w:hAnsi="TimesNewRomanPS-BoldMT" w:cs="Times New Roman"/>
          <w:bCs/>
          <w:sz w:val="28"/>
          <w:szCs w:val="28"/>
        </w:rPr>
        <w:t>ể</w:t>
      </w:r>
      <w:r w:rsidR="00291133" w:rsidRPr="00BE6EA1">
        <w:rPr>
          <w:rFonts w:ascii="TimesNewRomanPS-BoldMT" w:eastAsia="Times New Roman" w:hAnsi="TimesNewRomanPS-BoldMT" w:cs="Times New Roman"/>
          <w:bCs/>
          <w:sz w:val="28"/>
          <w:szCs w:val="28"/>
          <w:lang w:val="vi-VN"/>
        </w:rPr>
        <w:t xml:space="preserve">n năng khiếu </w:t>
      </w:r>
      <w:r w:rsidR="00CE2BAA" w:rsidRPr="00BE6EA1">
        <w:rPr>
          <w:rFonts w:ascii="TimesNewRomanPS-BoldMT" w:eastAsia="Times New Roman" w:hAnsi="TimesNewRomanPS-BoldMT" w:cs="Times New Roman"/>
          <w:bCs/>
          <w:sz w:val="28"/>
          <w:szCs w:val="28"/>
          <w:lang w:val="vi-VN"/>
        </w:rPr>
        <w:t>tỉnh,</w:t>
      </w:r>
      <w:r w:rsidR="00CE2BAA" w:rsidRPr="00BE6EA1">
        <w:rPr>
          <w:lang w:val="vi-VN"/>
        </w:rPr>
        <w:t xml:space="preserve"> </w:t>
      </w:r>
      <w:r w:rsidR="00CE2BAA" w:rsidRPr="00BE6EA1">
        <w:rPr>
          <w:rFonts w:ascii="TimesNewRomanPS-BoldMT" w:eastAsia="Times New Roman" w:hAnsi="TimesNewRomanPS-BoldMT" w:cs="Times New Roman"/>
          <w:bCs/>
          <w:sz w:val="28"/>
          <w:szCs w:val="28"/>
          <w:lang w:val="vi-VN"/>
        </w:rPr>
        <w:t>ngành</w:t>
      </w:r>
      <w:r w:rsidR="00291133" w:rsidRPr="00BE6EA1">
        <w:rPr>
          <w:rFonts w:ascii="TimesNewRomanPS-BoldMT" w:eastAsia="Times New Roman" w:hAnsi="TimesNewRomanPS-BoldMT" w:cs="Times New Roman"/>
          <w:bCs/>
          <w:sz w:val="28"/>
          <w:szCs w:val="28"/>
          <w:lang w:val="vi-VN"/>
        </w:rPr>
        <w:t>: 88.000 đồng/người/ngày.</w:t>
      </w:r>
    </w:p>
    <w:p w14:paraId="7E46DC9D" w14:textId="6AD2FD8F" w:rsidR="00291133" w:rsidRPr="00BE6EA1" w:rsidRDefault="00E342B9" w:rsidP="00291133">
      <w:pPr>
        <w:spacing w:before="120" w:after="120" w:line="240" w:lineRule="auto"/>
        <w:ind w:firstLine="709"/>
        <w:jc w:val="both"/>
        <w:rPr>
          <w:rFonts w:ascii="TimesNewRomanPS-BoldMT" w:eastAsia="Times New Roman" w:hAnsi="TimesNewRomanPS-BoldMT" w:cs="Times New Roman"/>
          <w:bCs/>
          <w:sz w:val="28"/>
          <w:szCs w:val="28"/>
          <w:lang w:val="vi-VN"/>
        </w:rPr>
      </w:pPr>
      <w:r w:rsidRPr="00BE6EA1">
        <w:rPr>
          <w:rFonts w:ascii="TimesNewRomanPS-BoldMT" w:eastAsia="Times New Roman" w:hAnsi="TimesNewRomanPS-BoldMT" w:cs="Times New Roman"/>
          <w:bCs/>
          <w:sz w:val="28"/>
          <w:szCs w:val="28"/>
          <w:lang w:val="vi-VN"/>
        </w:rPr>
        <w:t>d</w:t>
      </w:r>
      <w:r w:rsidR="00291133" w:rsidRPr="00BE6EA1">
        <w:rPr>
          <w:rFonts w:ascii="TimesNewRomanPS-BoldMT" w:eastAsia="Times New Roman" w:hAnsi="TimesNewRomanPS-BoldMT" w:cs="Times New Roman"/>
          <w:bCs/>
          <w:sz w:val="28"/>
          <w:szCs w:val="28"/>
          <w:lang w:val="vi-VN"/>
        </w:rPr>
        <w:t xml:space="preserve">) Vận động viên đội </w:t>
      </w:r>
      <w:r w:rsidR="00702573" w:rsidRPr="00BE6EA1">
        <w:rPr>
          <w:rFonts w:ascii="TimesNewRomanPS-BoldMT" w:eastAsia="Times New Roman" w:hAnsi="TimesNewRomanPS-BoldMT" w:cs="Times New Roman"/>
          <w:bCs/>
          <w:sz w:val="28"/>
          <w:szCs w:val="28"/>
          <w:lang w:val="vi-VN"/>
        </w:rPr>
        <w:t xml:space="preserve">tuyển </w:t>
      </w:r>
      <w:r w:rsidR="00291133" w:rsidRPr="00BE6EA1">
        <w:rPr>
          <w:rFonts w:ascii="TimesNewRomanPS-BoldMT" w:eastAsia="Times New Roman" w:hAnsi="TimesNewRomanPS-BoldMT" w:cs="Times New Roman"/>
          <w:bCs/>
          <w:sz w:val="28"/>
          <w:szCs w:val="28"/>
          <w:lang w:val="vi-VN"/>
        </w:rPr>
        <w:t xml:space="preserve">xã, phường và đặc khu: </w:t>
      </w:r>
      <w:r w:rsidRPr="00BE6EA1">
        <w:rPr>
          <w:rFonts w:ascii="TimesNewRomanPS-BoldMT" w:eastAsia="Times New Roman" w:hAnsi="TimesNewRomanPS-BoldMT" w:cs="Times New Roman"/>
          <w:bCs/>
          <w:sz w:val="28"/>
          <w:szCs w:val="28"/>
          <w:lang w:val="vi-VN"/>
        </w:rPr>
        <w:t xml:space="preserve">288.000 </w:t>
      </w:r>
      <w:r w:rsidR="00291133" w:rsidRPr="00BE6EA1">
        <w:rPr>
          <w:rFonts w:ascii="TimesNewRomanPS-BoldMT" w:eastAsia="Times New Roman" w:hAnsi="TimesNewRomanPS-BoldMT" w:cs="Times New Roman"/>
          <w:bCs/>
          <w:sz w:val="28"/>
          <w:szCs w:val="28"/>
          <w:lang w:val="vi-VN"/>
        </w:rPr>
        <w:t>đồng/người/ngày;</w:t>
      </w:r>
    </w:p>
    <w:p w14:paraId="4675CBDE" w14:textId="3840145D" w:rsidR="006D45E7" w:rsidRPr="00BE6EA1" w:rsidRDefault="00DC4967" w:rsidP="006D45E7">
      <w:pPr>
        <w:spacing w:before="120" w:after="120" w:line="240" w:lineRule="auto"/>
        <w:ind w:firstLine="709"/>
        <w:jc w:val="both"/>
        <w:rPr>
          <w:rFonts w:ascii="TimesNewRomanPS-BoldMT" w:eastAsia="Times New Roman" w:hAnsi="TimesNewRomanPS-BoldMT" w:cs="Times New Roman"/>
          <w:bCs/>
          <w:sz w:val="28"/>
          <w:szCs w:val="28"/>
          <w:lang w:val="vi-VN"/>
        </w:rPr>
      </w:pPr>
      <w:r w:rsidRPr="00BE6EA1">
        <w:rPr>
          <w:rFonts w:ascii="TimesNewRomanPS-BoldMT" w:eastAsia="Times New Roman" w:hAnsi="TimesNewRomanPS-BoldMT" w:cs="Times New Roman"/>
          <w:bCs/>
          <w:sz w:val="28"/>
          <w:szCs w:val="28"/>
          <w:lang w:val="vi-VN"/>
        </w:rPr>
        <w:t>4</w:t>
      </w:r>
      <w:r w:rsidR="006D45E7" w:rsidRPr="00BE6EA1">
        <w:rPr>
          <w:rFonts w:ascii="TimesNewRomanPS-BoldMT" w:eastAsia="Times New Roman" w:hAnsi="TimesNewRomanPS-BoldMT" w:cs="Times New Roman"/>
          <w:bCs/>
          <w:sz w:val="28"/>
          <w:szCs w:val="28"/>
          <w:lang w:val="vi-VN"/>
        </w:rPr>
        <w:t xml:space="preserve">. </w:t>
      </w:r>
      <w:r w:rsidR="00E03080" w:rsidRPr="00BE6EA1">
        <w:rPr>
          <w:rFonts w:ascii="TimesNewRomanPS-BoldMT" w:eastAsia="Times New Roman" w:hAnsi="TimesNewRomanPS-BoldMT" w:cs="Times New Roman"/>
          <w:bCs/>
          <w:sz w:val="28"/>
          <w:szCs w:val="28"/>
          <w:lang w:val="vi-VN"/>
        </w:rPr>
        <w:t>Nhân viên y tế</w:t>
      </w:r>
      <w:r w:rsidR="006D45E7" w:rsidRPr="00BE6EA1">
        <w:rPr>
          <w:rFonts w:ascii="TimesNewRomanPS-BoldMT" w:eastAsia="Times New Roman" w:hAnsi="TimesNewRomanPS-BoldMT" w:cs="Times New Roman"/>
          <w:bCs/>
          <w:sz w:val="28"/>
          <w:szCs w:val="28"/>
          <w:lang w:val="vi-VN"/>
        </w:rPr>
        <w:t xml:space="preserve"> được hưởng tiền lương theo ngày thực tế tập trung tập huấn, thi đấu như sau:</w:t>
      </w:r>
      <w:r w:rsidR="00FB21F2" w:rsidRPr="00BE6EA1">
        <w:rPr>
          <w:rFonts w:ascii="TimesNewRomanPS-BoldMT" w:eastAsia="Times New Roman" w:hAnsi="TimesNewRomanPS-BoldMT" w:cs="Times New Roman"/>
          <w:bCs/>
          <w:sz w:val="28"/>
          <w:szCs w:val="28"/>
          <w:lang w:val="vi-VN"/>
        </w:rPr>
        <w:t xml:space="preserve"> Áp dụng khoản 5, Điều 4, Chương II, Nghị định số 349/2025/NĐ-CP</w:t>
      </w:r>
      <w:r w:rsidR="00737399">
        <w:rPr>
          <w:rFonts w:ascii="TimesNewRomanPS-BoldMT" w:eastAsia="Times New Roman" w:hAnsi="TimesNewRomanPS-BoldMT" w:cs="Times New Roman"/>
          <w:bCs/>
          <w:sz w:val="28"/>
          <w:szCs w:val="28"/>
        </w:rPr>
        <w:t xml:space="preserve"> </w:t>
      </w:r>
      <w:r w:rsidR="00737399" w:rsidRPr="00737399">
        <w:rPr>
          <w:rFonts w:ascii="TimesNewRomanPS-BoldMT" w:eastAsia="Times New Roman" w:hAnsi="TimesNewRomanPS-BoldMT" w:cs="Times New Roman"/>
          <w:bCs/>
          <w:sz w:val="28"/>
          <w:szCs w:val="28"/>
        </w:rPr>
        <w:t>quy định mức chi đối với thành viên đội thể thao tham gia tập trung tập huấn, thi đấu</w:t>
      </w:r>
      <w:r w:rsidR="00FB21F2" w:rsidRPr="00BE6EA1">
        <w:rPr>
          <w:rFonts w:ascii="TimesNewRomanPS-BoldMT" w:eastAsia="Times New Roman" w:hAnsi="TimesNewRomanPS-BoldMT" w:cs="Times New Roman"/>
          <w:bCs/>
          <w:sz w:val="28"/>
          <w:szCs w:val="28"/>
          <w:lang w:val="vi-VN"/>
        </w:rPr>
        <w:t>.</w:t>
      </w:r>
    </w:p>
    <w:p w14:paraId="6AD6F651" w14:textId="436FB8B7" w:rsidR="006D45E7" w:rsidRPr="00186689" w:rsidRDefault="00DC4967" w:rsidP="006D45E7">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5</w:t>
      </w:r>
      <w:r w:rsidR="00E03080" w:rsidRPr="00186689">
        <w:rPr>
          <w:rFonts w:ascii="TimesNewRomanPS-BoldMT" w:eastAsia="Times New Roman" w:hAnsi="TimesNewRomanPS-BoldMT" w:cs="Times New Roman"/>
          <w:bCs/>
          <w:sz w:val="28"/>
          <w:szCs w:val="28"/>
          <w:lang w:val="vi-VN"/>
        </w:rPr>
        <w:t xml:space="preserve">. </w:t>
      </w:r>
      <w:r w:rsidR="006D45E7" w:rsidRPr="00186689">
        <w:rPr>
          <w:rFonts w:ascii="TimesNewRomanPS-BoldMT" w:eastAsia="Times New Roman" w:hAnsi="TimesNewRomanPS-BoldMT" w:cs="Times New Roman"/>
          <w:bCs/>
          <w:sz w:val="28"/>
          <w:szCs w:val="28"/>
          <w:lang w:val="vi-VN"/>
        </w:rPr>
        <w:t xml:space="preserve">Các đối tượng </w:t>
      </w:r>
      <w:r w:rsidR="00B26937">
        <w:rPr>
          <w:rFonts w:ascii="TimesNewRomanPS-BoldMT" w:eastAsia="Times New Roman" w:hAnsi="TimesNewRomanPS-BoldMT" w:cs="Times New Roman"/>
          <w:bCs/>
          <w:sz w:val="28"/>
          <w:szCs w:val="28"/>
          <w:lang w:val="vi-VN"/>
        </w:rPr>
        <w:t>quy định tại các khoản 1, 2, 3</w:t>
      </w:r>
      <w:r w:rsidR="00B26937">
        <w:rPr>
          <w:rFonts w:ascii="TimesNewRomanPS-BoldMT" w:eastAsia="Times New Roman" w:hAnsi="TimesNewRomanPS-BoldMT" w:cs="Times New Roman"/>
          <w:bCs/>
          <w:sz w:val="28"/>
          <w:szCs w:val="28"/>
        </w:rPr>
        <w:t xml:space="preserve"> và </w:t>
      </w:r>
      <w:r w:rsidR="006D45E7" w:rsidRPr="00186689">
        <w:rPr>
          <w:rFonts w:ascii="TimesNewRomanPS-BoldMT" w:eastAsia="Times New Roman" w:hAnsi="TimesNewRomanPS-BoldMT" w:cs="Times New Roman"/>
          <w:bCs/>
          <w:sz w:val="28"/>
          <w:szCs w:val="28"/>
          <w:lang w:val="vi-VN"/>
        </w:rPr>
        <w:t>4 Điều này được hưởng tiền lương làm thêm giờ cho những ngày thực tế tập trung tập huấn, thi đấu vượt quá 26 ngày trong tháng. Khoản tiền lương làm thêm giờ được xác định bằng mức tiền trả theo ngày quy định tại các khoản 2, 3, 4 Điều này nhân với mức tương ứng quy định tại khoản 1 Điều 98 Bộ Luật Lao động</w:t>
      </w:r>
      <w:r w:rsidR="00E22AC7">
        <w:rPr>
          <w:rFonts w:ascii="TimesNewRomanPS-BoldMT" w:eastAsia="Times New Roman" w:hAnsi="TimesNewRomanPS-BoldMT" w:cs="Times New Roman"/>
          <w:bCs/>
          <w:sz w:val="28"/>
          <w:szCs w:val="28"/>
        </w:rPr>
        <w:t xml:space="preserve"> số 45/2019/QH14</w:t>
      </w:r>
      <w:r w:rsidR="006D45E7" w:rsidRPr="00186689">
        <w:rPr>
          <w:rFonts w:ascii="TimesNewRomanPS-BoldMT" w:eastAsia="Times New Roman" w:hAnsi="TimesNewRomanPS-BoldMT" w:cs="Times New Roman"/>
          <w:bCs/>
          <w:sz w:val="28"/>
          <w:szCs w:val="28"/>
          <w:lang w:val="vi-VN"/>
        </w:rPr>
        <w:t>.</w:t>
      </w:r>
    </w:p>
    <w:p w14:paraId="7923B7F9" w14:textId="1E9405D1" w:rsidR="00C70CB4" w:rsidRPr="00186689" w:rsidRDefault="00C70CB4" w:rsidP="00C70CB4">
      <w:pPr>
        <w:spacing w:before="120" w:after="120" w:line="240" w:lineRule="auto"/>
        <w:ind w:firstLine="709"/>
        <w:jc w:val="both"/>
        <w:rPr>
          <w:rFonts w:ascii="Times New Roman" w:eastAsia="Times New Roman" w:hAnsi="Times New Roman" w:cs="Times New Roman"/>
          <w:b/>
          <w:bCs/>
          <w:sz w:val="28"/>
          <w:szCs w:val="28"/>
          <w:lang w:val="vi-VN"/>
        </w:rPr>
      </w:pPr>
      <w:r w:rsidRPr="00186689">
        <w:rPr>
          <w:rFonts w:ascii="Times New Roman" w:eastAsia="Times New Roman" w:hAnsi="Times New Roman" w:cs="Times New Roman"/>
          <w:b/>
          <w:bCs/>
          <w:sz w:val="28"/>
          <w:szCs w:val="28"/>
          <w:lang w:val="vi-VN"/>
        </w:rPr>
        <w:lastRenderedPageBreak/>
        <w:t xml:space="preserve">Điều </w:t>
      </w:r>
      <w:r w:rsidR="00B47E3E">
        <w:rPr>
          <w:rFonts w:ascii="Times New Roman" w:eastAsia="Times New Roman" w:hAnsi="Times New Roman" w:cs="Times New Roman"/>
          <w:b/>
          <w:bCs/>
          <w:sz w:val="28"/>
          <w:szCs w:val="28"/>
        </w:rPr>
        <w:t>4</w:t>
      </w:r>
      <w:r w:rsidRPr="00186689">
        <w:rPr>
          <w:rFonts w:ascii="Times New Roman" w:eastAsia="Times New Roman" w:hAnsi="Times New Roman" w:cs="Times New Roman"/>
          <w:b/>
          <w:bCs/>
          <w:sz w:val="28"/>
          <w:szCs w:val="28"/>
          <w:lang w:val="vi-VN"/>
        </w:rPr>
        <w:t>. Chế độ dinh dưỡng đối với thành viên đội thể dục, thể thao trong t</w:t>
      </w:r>
      <w:r w:rsidR="00136476" w:rsidRPr="00186689">
        <w:rPr>
          <w:rFonts w:ascii="Times New Roman" w:eastAsia="Times New Roman" w:hAnsi="Times New Roman" w:cs="Times New Roman"/>
          <w:b/>
          <w:bCs/>
          <w:sz w:val="28"/>
          <w:szCs w:val="28"/>
          <w:lang w:val="vi-VN"/>
        </w:rPr>
        <w:t>hời gian tập trung tập huấn, thi</w:t>
      </w:r>
      <w:r w:rsidRPr="00186689">
        <w:rPr>
          <w:rFonts w:ascii="Times New Roman" w:eastAsia="Times New Roman" w:hAnsi="Times New Roman" w:cs="Times New Roman"/>
          <w:b/>
          <w:bCs/>
          <w:sz w:val="28"/>
          <w:szCs w:val="28"/>
          <w:lang w:val="vi-VN"/>
        </w:rPr>
        <w:t xml:space="preserve"> đấu</w:t>
      </w:r>
    </w:p>
    <w:p w14:paraId="6A55B3C1" w14:textId="4ADA4557" w:rsidR="00C70CB4" w:rsidRPr="00186689" w:rsidRDefault="00C70CB4"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1. Thành viên đội </w:t>
      </w:r>
      <w:r w:rsidR="00AF6985" w:rsidRPr="00186689">
        <w:rPr>
          <w:rFonts w:ascii="TimesNewRomanPS-BoldMT" w:eastAsia="Times New Roman" w:hAnsi="TimesNewRomanPS-BoldMT" w:cs="Times New Roman"/>
          <w:bCs/>
          <w:sz w:val="28"/>
          <w:szCs w:val="28"/>
          <w:lang w:val="vi-VN"/>
        </w:rPr>
        <w:t xml:space="preserve">thể dục, </w:t>
      </w:r>
      <w:r w:rsidRPr="00186689">
        <w:rPr>
          <w:rFonts w:ascii="TimesNewRomanPS-BoldMT" w:eastAsia="Times New Roman" w:hAnsi="TimesNewRomanPS-BoldMT" w:cs="Times New Roman"/>
          <w:bCs/>
          <w:sz w:val="28"/>
          <w:szCs w:val="28"/>
          <w:lang w:val="vi-VN"/>
        </w:rPr>
        <w:t>thể thao trong thời gian tập trung tập huấn trong nướ</w:t>
      </w:r>
      <w:r w:rsidR="00AF6985" w:rsidRPr="00186689">
        <w:rPr>
          <w:rFonts w:ascii="TimesNewRomanPS-BoldMT" w:eastAsia="Times New Roman" w:hAnsi="TimesNewRomanPS-BoldMT" w:cs="Times New Roman"/>
          <w:bCs/>
          <w:sz w:val="28"/>
          <w:szCs w:val="28"/>
          <w:lang w:val="vi-VN"/>
        </w:rPr>
        <w:t>c theo quyết định của cấp có thẩ</w:t>
      </w:r>
      <w:r w:rsidRPr="00186689">
        <w:rPr>
          <w:rFonts w:ascii="TimesNewRomanPS-BoldMT" w:eastAsia="Times New Roman" w:hAnsi="TimesNewRomanPS-BoldMT" w:cs="Times New Roman"/>
          <w:bCs/>
          <w:sz w:val="28"/>
          <w:szCs w:val="28"/>
          <w:lang w:val="vi-VN"/>
        </w:rPr>
        <w:t>m quyền được hưởng chế độ dinh dưỡng như sau:</w:t>
      </w:r>
    </w:p>
    <w:p w14:paraId="1D294D5F" w14:textId="4DADE80B" w:rsidR="00C70CB4" w:rsidRPr="00186689" w:rsidRDefault="00891F88"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a</w:t>
      </w:r>
      <w:r w:rsidR="00C70CB4" w:rsidRPr="00186689">
        <w:rPr>
          <w:rFonts w:ascii="TimesNewRomanPS-BoldMT" w:eastAsia="Times New Roman" w:hAnsi="TimesNewRomanPS-BoldMT" w:cs="Times New Roman"/>
          <w:bCs/>
          <w:sz w:val="28"/>
          <w:szCs w:val="28"/>
          <w:lang w:val="vi-VN"/>
        </w:rPr>
        <w:t xml:space="preserve">) Đội tuyển </w:t>
      </w:r>
      <w:r w:rsidR="00AF6985" w:rsidRPr="00186689">
        <w:rPr>
          <w:rFonts w:ascii="TimesNewRomanPS-BoldMT" w:eastAsia="Times New Roman" w:hAnsi="TimesNewRomanPS-BoldMT" w:cs="Times New Roman"/>
          <w:bCs/>
          <w:sz w:val="28"/>
          <w:szCs w:val="28"/>
          <w:lang w:val="vi-VN"/>
        </w:rPr>
        <w:t xml:space="preserve">tỉnh, </w:t>
      </w:r>
      <w:r w:rsidR="00C70CB4" w:rsidRPr="00186689">
        <w:rPr>
          <w:rFonts w:ascii="TimesNewRomanPS-BoldMT" w:eastAsia="Times New Roman" w:hAnsi="TimesNewRomanPS-BoldMT" w:cs="Times New Roman"/>
          <w:bCs/>
          <w:sz w:val="28"/>
          <w:szCs w:val="28"/>
          <w:lang w:val="vi-VN"/>
        </w:rPr>
        <w:t xml:space="preserve">ngành: </w:t>
      </w:r>
      <w:r w:rsidR="00136476" w:rsidRPr="00186689">
        <w:rPr>
          <w:rFonts w:ascii="TimesNewRomanPS-BoldMT" w:eastAsia="Times New Roman" w:hAnsi="TimesNewRomanPS-BoldMT" w:cs="Times New Roman"/>
          <w:bCs/>
          <w:sz w:val="28"/>
          <w:szCs w:val="28"/>
          <w:lang w:val="vi-VN"/>
        </w:rPr>
        <w:t>Á</w:t>
      </w:r>
      <w:r w:rsidR="003907C4" w:rsidRPr="00186689">
        <w:rPr>
          <w:rFonts w:ascii="TimesNewRomanPS-BoldMT" w:eastAsia="Times New Roman" w:hAnsi="TimesNewRomanPS-BoldMT" w:cs="Times New Roman"/>
          <w:bCs/>
          <w:sz w:val="28"/>
          <w:szCs w:val="28"/>
          <w:lang w:val="vi-VN"/>
        </w:rPr>
        <w:t>p dụng điểm c, khoản 1, Điều 5, Chương II, Nghị định số 349/2025/NĐ-CP</w:t>
      </w:r>
      <w:r w:rsidR="00136476" w:rsidRPr="00186689">
        <w:rPr>
          <w:rFonts w:ascii="TimesNewRomanPS-BoldMT" w:eastAsia="Times New Roman" w:hAnsi="TimesNewRomanPS-BoldMT" w:cs="Times New Roman"/>
          <w:bCs/>
          <w:sz w:val="28"/>
          <w:szCs w:val="28"/>
          <w:lang w:val="vi-VN"/>
        </w:rPr>
        <w:t>;</w:t>
      </w:r>
    </w:p>
    <w:p w14:paraId="5489F3B4" w14:textId="1B2E2566" w:rsidR="00C70CB4" w:rsidRPr="00186689" w:rsidRDefault="00891F88"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b</w:t>
      </w:r>
      <w:r w:rsidR="00136476" w:rsidRPr="00186689">
        <w:rPr>
          <w:rFonts w:ascii="TimesNewRomanPS-BoldMT" w:eastAsia="Times New Roman" w:hAnsi="TimesNewRomanPS-BoldMT" w:cs="Times New Roman"/>
          <w:bCs/>
          <w:sz w:val="28"/>
          <w:szCs w:val="28"/>
          <w:lang w:val="vi-VN"/>
        </w:rPr>
        <w:t xml:space="preserve">) Đội </w:t>
      </w:r>
      <w:r w:rsidR="00AF6985" w:rsidRPr="00186689">
        <w:rPr>
          <w:rFonts w:ascii="TimesNewRomanPS-BoldMT" w:eastAsia="Times New Roman" w:hAnsi="TimesNewRomanPS-BoldMT" w:cs="Times New Roman"/>
          <w:bCs/>
          <w:sz w:val="28"/>
          <w:szCs w:val="28"/>
          <w:lang w:val="vi-VN"/>
        </w:rPr>
        <w:t xml:space="preserve">tuyển </w:t>
      </w:r>
      <w:r w:rsidR="00C70CB4" w:rsidRPr="00186689">
        <w:rPr>
          <w:rFonts w:ascii="TimesNewRomanPS-BoldMT" w:eastAsia="Times New Roman" w:hAnsi="TimesNewRomanPS-BoldMT" w:cs="Times New Roman"/>
          <w:bCs/>
          <w:sz w:val="28"/>
          <w:szCs w:val="28"/>
          <w:lang w:val="vi-VN"/>
        </w:rPr>
        <w:t xml:space="preserve">trẻ </w:t>
      </w:r>
      <w:r w:rsidR="00AF6985" w:rsidRPr="00186689">
        <w:rPr>
          <w:rFonts w:ascii="TimesNewRomanPS-BoldMT" w:eastAsia="Times New Roman" w:hAnsi="TimesNewRomanPS-BoldMT" w:cs="Times New Roman"/>
          <w:bCs/>
          <w:sz w:val="28"/>
          <w:szCs w:val="28"/>
          <w:lang w:val="vi-VN"/>
        </w:rPr>
        <w:t xml:space="preserve">tỉnh, </w:t>
      </w:r>
      <w:r w:rsidR="00C70CB4" w:rsidRPr="00186689">
        <w:rPr>
          <w:rFonts w:ascii="TimesNewRomanPS-BoldMT" w:eastAsia="Times New Roman" w:hAnsi="TimesNewRomanPS-BoldMT" w:cs="Times New Roman"/>
          <w:bCs/>
          <w:sz w:val="28"/>
          <w:szCs w:val="28"/>
          <w:lang w:val="vi-VN"/>
        </w:rPr>
        <w:t xml:space="preserve">ngành: </w:t>
      </w:r>
      <w:r w:rsidR="00136476" w:rsidRPr="00186689">
        <w:rPr>
          <w:rFonts w:ascii="TimesNewRomanPS-BoldMT" w:eastAsia="Times New Roman" w:hAnsi="TimesNewRomanPS-BoldMT" w:cs="Times New Roman"/>
          <w:bCs/>
          <w:sz w:val="28"/>
          <w:szCs w:val="28"/>
          <w:lang w:val="vi-VN"/>
        </w:rPr>
        <w:t>Á</w:t>
      </w:r>
      <w:r w:rsidR="003907C4" w:rsidRPr="00186689">
        <w:rPr>
          <w:rFonts w:ascii="TimesNewRomanPS-BoldMT" w:eastAsia="Times New Roman" w:hAnsi="TimesNewRomanPS-BoldMT" w:cs="Times New Roman"/>
          <w:bCs/>
          <w:sz w:val="28"/>
          <w:szCs w:val="28"/>
          <w:lang w:val="vi-VN"/>
        </w:rPr>
        <w:t>p dụng điểm d, khoản 1, Điều 5, Chương II, Nghị định số 349/2025/NĐ-CP</w:t>
      </w:r>
      <w:r w:rsidR="00C70CB4" w:rsidRPr="00186689">
        <w:rPr>
          <w:rFonts w:ascii="TimesNewRomanPS-BoldMT" w:eastAsia="Times New Roman" w:hAnsi="TimesNewRomanPS-BoldMT" w:cs="Times New Roman"/>
          <w:bCs/>
          <w:sz w:val="28"/>
          <w:szCs w:val="28"/>
          <w:lang w:val="vi-VN"/>
        </w:rPr>
        <w:t>;</w:t>
      </w:r>
    </w:p>
    <w:p w14:paraId="4198D3E4" w14:textId="01EA51A6" w:rsidR="003907C4" w:rsidRPr="00186689" w:rsidRDefault="00891F88"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c</w:t>
      </w:r>
      <w:r w:rsidR="00C70CB4" w:rsidRPr="00186689">
        <w:rPr>
          <w:rFonts w:ascii="TimesNewRomanPS-BoldMT" w:eastAsia="Times New Roman" w:hAnsi="TimesNewRomanPS-BoldMT" w:cs="Times New Roman"/>
          <w:bCs/>
          <w:sz w:val="28"/>
          <w:szCs w:val="28"/>
          <w:lang w:val="vi-VN"/>
        </w:rPr>
        <w:t xml:space="preserve">) Đội </w:t>
      </w:r>
      <w:r w:rsidR="00AF6985" w:rsidRPr="00186689">
        <w:rPr>
          <w:rFonts w:ascii="TimesNewRomanPS-BoldMT" w:eastAsia="Times New Roman" w:hAnsi="TimesNewRomanPS-BoldMT" w:cs="Times New Roman"/>
          <w:bCs/>
          <w:sz w:val="28"/>
          <w:szCs w:val="28"/>
          <w:lang w:val="vi-VN"/>
        </w:rPr>
        <w:t xml:space="preserve">tuyển </w:t>
      </w:r>
      <w:r w:rsidR="00C70CB4" w:rsidRPr="00186689">
        <w:rPr>
          <w:rFonts w:ascii="TimesNewRomanPS-BoldMT" w:eastAsia="Times New Roman" w:hAnsi="TimesNewRomanPS-BoldMT" w:cs="Times New Roman"/>
          <w:bCs/>
          <w:sz w:val="28"/>
          <w:szCs w:val="28"/>
          <w:lang w:val="vi-VN"/>
        </w:rPr>
        <w:t xml:space="preserve">năng khiếu </w:t>
      </w:r>
      <w:r w:rsidR="00AF6985" w:rsidRPr="00186689">
        <w:rPr>
          <w:rFonts w:ascii="TimesNewRomanPS-BoldMT" w:eastAsia="Times New Roman" w:hAnsi="TimesNewRomanPS-BoldMT" w:cs="Times New Roman"/>
          <w:bCs/>
          <w:sz w:val="28"/>
          <w:szCs w:val="28"/>
          <w:lang w:val="vi-VN"/>
        </w:rPr>
        <w:t xml:space="preserve">tỉnh, </w:t>
      </w:r>
      <w:r w:rsidR="00C70CB4" w:rsidRPr="00186689">
        <w:rPr>
          <w:rFonts w:ascii="TimesNewRomanPS-BoldMT" w:eastAsia="Times New Roman" w:hAnsi="TimesNewRomanPS-BoldMT" w:cs="Times New Roman"/>
          <w:bCs/>
          <w:sz w:val="28"/>
          <w:szCs w:val="28"/>
          <w:lang w:val="vi-VN"/>
        </w:rPr>
        <w:t>ngành</w:t>
      </w:r>
      <w:r w:rsidRPr="00186689">
        <w:rPr>
          <w:rFonts w:ascii="TimesNewRomanPS-BoldMT" w:eastAsia="Times New Roman" w:hAnsi="TimesNewRomanPS-BoldMT" w:cs="Times New Roman"/>
          <w:bCs/>
          <w:sz w:val="28"/>
          <w:szCs w:val="28"/>
          <w:lang w:val="vi-VN"/>
        </w:rPr>
        <w:t xml:space="preserve">: </w:t>
      </w:r>
      <w:r w:rsidR="00136476" w:rsidRPr="00186689">
        <w:rPr>
          <w:rFonts w:ascii="TimesNewRomanPS-BoldMT" w:eastAsia="Times New Roman" w:hAnsi="TimesNewRomanPS-BoldMT" w:cs="Times New Roman"/>
          <w:bCs/>
          <w:sz w:val="28"/>
          <w:szCs w:val="28"/>
          <w:lang w:val="vi-VN"/>
        </w:rPr>
        <w:t>Á</w:t>
      </w:r>
      <w:r w:rsidR="003907C4" w:rsidRPr="00186689">
        <w:rPr>
          <w:rFonts w:ascii="TimesNewRomanPS-BoldMT" w:eastAsia="Times New Roman" w:hAnsi="TimesNewRomanPS-BoldMT" w:cs="Times New Roman"/>
          <w:bCs/>
          <w:sz w:val="28"/>
          <w:szCs w:val="28"/>
          <w:lang w:val="vi-VN"/>
        </w:rPr>
        <w:t>p dụng điểm đ, khoản 1, Điều 5, Chương II, Nghị định số 349/2025/NĐ-CP</w:t>
      </w:r>
      <w:r w:rsidR="00136476" w:rsidRPr="00186689">
        <w:rPr>
          <w:rFonts w:ascii="TimesNewRomanPS-BoldMT" w:eastAsia="Times New Roman" w:hAnsi="TimesNewRomanPS-BoldMT" w:cs="Times New Roman"/>
          <w:bCs/>
          <w:sz w:val="28"/>
          <w:szCs w:val="28"/>
          <w:lang w:val="vi-VN"/>
        </w:rPr>
        <w:t>;</w:t>
      </w:r>
    </w:p>
    <w:p w14:paraId="2EA00A90" w14:textId="74E615E3" w:rsidR="00891F88" w:rsidRPr="00186689" w:rsidRDefault="00891F88"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d) Đội tuyển</w:t>
      </w:r>
      <w:r w:rsidR="00023F8A" w:rsidRPr="00186689">
        <w:rPr>
          <w:rFonts w:ascii="TimesNewRomanPS-BoldMT" w:eastAsia="Times New Roman" w:hAnsi="TimesNewRomanPS-BoldMT" w:cs="Times New Roman"/>
          <w:bCs/>
          <w:sz w:val="28"/>
          <w:szCs w:val="28"/>
          <w:lang w:val="vi-VN"/>
        </w:rPr>
        <w:t xml:space="preserve"> </w:t>
      </w:r>
      <w:r w:rsidRPr="00186689">
        <w:rPr>
          <w:rFonts w:ascii="TimesNewRomanPS-BoldMT" w:eastAsia="Times New Roman" w:hAnsi="TimesNewRomanPS-BoldMT" w:cs="Times New Roman"/>
          <w:bCs/>
          <w:sz w:val="28"/>
          <w:szCs w:val="28"/>
          <w:lang w:val="vi-VN"/>
        </w:rPr>
        <w:t>xã, phường và đặc khu: 300.000 đồng/người/ngày;</w:t>
      </w:r>
    </w:p>
    <w:p w14:paraId="67F0A711" w14:textId="51BC2CB1" w:rsidR="00C70CB4" w:rsidRPr="00186689" w:rsidRDefault="00AB0E36"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2. </w:t>
      </w:r>
      <w:r w:rsidR="00C70CB4" w:rsidRPr="00186689">
        <w:rPr>
          <w:rFonts w:ascii="TimesNewRomanPS-BoldMT" w:eastAsia="Times New Roman" w:hAnsi="TimesNewRomanPS-BoldMT" w:cs="Times New Roman"/>
          <w:bCs/>
          <w:sz w:val="28"/>
          <w:szCs w:val="28"/>
          <w:lang w:val="vi-VN"/>
        </w:rPr>
        <w:t xml:space="preserve">Thành viên đội </w:t>
      </w:r>
      <w:r w:rsidR="008714E2" w:rsidRPr="00186689">
        <w:rPr>
          <w:rFonts w:ascii="TimesNewRomanPS-BoldMT" w:eastAsia="Times New Roman" w:hAnsi="TimesNewRomanPS-BoldMT" w:cs="Times New Roman"/>
          <w:bCs/>
          <w:sz w:val="28"/>
          <w:szCs w:val="28"/>
          <w:lang w:val="vi-VN"/>
        </w:rPr>
        <w:t xml:space="preserve">thể dục, </w:t>
      </w:r>
      <w:r w:rsidR="00C70CB4" w:rsidRPr="00186689">
        <w:rPr>
          <w:rFonts w:ascii="TimesNewRomanPS-BoldMT" w:eastAsia="Times New Roman" w:hAnsi="TimesNewRomanPS-BoldMT" w:cs="Times New Roman"/>
          <w:bCs/>
          <w:sz w:val="28"/>
          <w:szCs w:val="28"/>
          <w:lang w:val="vi-VN"/>
        </w:rPr>
        <w:t>thể thao trong thời gian tập trung tập huấn ở nước ngoài được hưởng chế độ dinh dưỡng hằng ngày theo thư mời hoặc hợp đồng ký kết giữa cơ quan quản lý ở trong nước với cơ sở đào tạo ở nước ngoài.</w:t>
      </w:r>
    </w:p>
    <w:p w14:paraId="16462BB1" w14:textId="0254A09F" w:rsidR="00C70CB4" w:rsidRPr="00186689" w:rsidRDefault="00AB0E36"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3. </w:t>
      </w:r>
      <w:r w:rsidR="00C70CB4" w:rsidRPr="00186689">
        <w:rPr>
          <w:rFonts w:ascii="TimesNewRomanPS-BoldMT" w:eastAsia="Times New Roman" w:hAnsi="TimesNewRomanPS-BoldMT" w:cs="Times New Roman"/>
          <w:bCs/>
          <w:sz w:val="28"/>
          <w:szCs w:val="28"/>
          <w:lang w:val="vi-VN"/>
        </w:rPr>
        <w:t>Thành viên đội thể thao trong thời gian tập trung thi đấu tại các giải thể thao thành tích cao quy định tại các khoản 2, 4, 5, 6, 7 Điều 37 Luật Thể dục thể thao năm 2006 (sửa đổi, bổ sung năm 2018) được hưởng chế độ dinh dưỡng như sau:</w:t>
      </w:r>
    </w:p>
    <w:p w14:paraId="2D4F1E18" w14:textId="0153FD08" w:rsidR="00C70CB4" w:rsidRPr="00186689" w:rsidRDefault="00AB0E36"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a) </w:t>
      </w:r>
      <w:r w:rsidR="00C70CB4" w:rsidRPr="00186689">
        <w:rPr>
          <w:rFonts w:ascii="TimesNewRomanPS-BoldMT" w:eastAsia="Times New Roman" w:hAnsi="TimesNewRomanPS-BoldMT" w:cs="Times New Roman"/>
          <w:bCs/>
          <w:sz w:val="28"/>
          <w:szCs w:val="28"/>
          <w:lang w:val="vi-VN"/>
        </w:rPr>
        <w:t xml:space="preserve">Đội tuyển </w:t>
      </w:r>
      <w:r w:rsidR="008714E2" w:rsidRPr="00186689">
        <w:rPr>
          <w:rFonts w:ascii="TimesNewRomanPS-BoldMT" w:eastAsia="Times New Roman" w:hAnsi="TimesNewRomanPS-BoldMT" w:cs="Times New Roman"/>
          <w:bCs/>
          <w:sz w:val="28"/>
          <w:szCs w:val="28"/>
          <w:lang w:val="vi-VN"/>
        </w:rPr>
        <w:t>tỉnh, ngành</w:t>
      </w:r>
      <w:r w:rsidR="00C70CB4" w:rsidRPr="00186689">
        <w:rPr>
          <w:rFonts w:ascii="TimesNewRomanPS-BoldMT" w:eastAsia="Times New Roman" w:hAnsi="TimesNewRomanPS-BoldMT" w:cs="Times New Roman"/>
          <w:bCs/>
          <w:sz w:val="28"/>
          <w:szCs w:val="28"/>
          <w:lang w:val="vi-VN"/>
        </w:rPr>
        <w:t xml:space="preserve">: </w:t>
      </w:r>
      <w:r w:rsidR="00136476" w:rsidRPr="00186689">
        <w:rPr>
          <w:rFonts w:ascii="TimesNewRomanPS-BoldMT" w:eastAsia="Times New Roman" w:hAnsi="TimesNewRomanPS-BoldMT" w:cs="Times New Roman"/>
          <w:bCs/>
          <w:sz w:val="28"/>
          <w:szCs w:val="28"/>
          <w:lang w:val="vi-VN"/>
        </w:rPr>
        <w:t>Á</w:t>
      </w:r>
      <w:r w:rsidR="003907C4" w:rsidRPr="00186689">
        <w:rPr>
          <w:rFonts w:ascii="TimesNewRomanPS-BoldMT" w:eastAsia="Times New Roman" w:hAnsi="TimesNewRomanPS-BoldMT" w:cs="Times New Roman"/>
          <w:bCs/>
          <w:sz w:val="28"/>
          <w:szCs w:val="28"/>
          <w:lang w:val="vi-VN"/>
        </w:rPr>
        <w:t>p dụng điểm b, khoản 3, Điều 5, Chương II, Nghị định số 349/2025/NĐ-CP</w:t>
      </w:r>
      <w:r w:rsidR="00136476" w:rsidRPr="00186689">
        <w:rPr>
          <w:rFonts w:ascii="TimesNewRomanPS-BoldMT" w:eastAsia="Times New Roman" w:hAnsi="TimesNewRomanPS-BoldMT" w:cs="Times New Roman"/>
          <w:bCs/>
          <w:sz w:val="28"/>
          <w:szCs w:val="28"/>
          <w:lang w:val="vi-VN"/>
        </w:rPr>
        <w:t>;</w:t>
      </w:r>
    </w:p>
    <w:p w14:paraId="4F4238DD" w14:textId="3DE40BF7" w:rsidR="00C70CB4" w:rsidRPr="00186689" w:rsidRDefault="00AB0E36"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b) </w:t>
      </w:r>
      <w:r w:rsidR="00136476" w:rsidRPr="00186689">
        <w:rPr>
          <w:rFonts w:ascii="TimesNewRomanPS-BoldMT" w:eastAsia="Times New Roman" w:hAnsi="TimesNewRomanPS-BoldMT" w:cs="Times New Roman"/>
          <w:bCs/>
          <w:sz w:val="28"/>
          <w:szCs w:val="28"/>
          <w:lang w:val="vi-VN"/>
        </w:rPr>
        <w:t>Đội</w:t>
      </w:r>
      <w:r w:rsidR="00C70CB4" w:rsidRPr="00186689">
        <w:rPr>
          <w:rFonts w:ascii="TimesNewRomanPS-BoldMT" w:eastAsia="Times New Roman" w:hAnsi="TimesNewRomanPS-BoldMT" w:cs="Times New Roman"/>
          <w:bCs/>
          <w:sz w:val="28"/>
          <w:szCs w:val="28"/>
          <w:lang w:val="vi-VN"/>
        </w:rPr>
        <w:t xml:space="preserve"> </w:t>
      </w:r>
      <w:r w:rsidR="008714E2" w:rsidRPr="00186689">
        <w:rPr>
          <w:rFonts w:ascii="TimesNewRomanPS-BoldMT" w:eastAsia="Times New Roman" w:hAnsi="TimesNewRomanPS-BoldMT" w:cs="Times New Roman"/>
          <w:bCs/>
          <w:sz w:val="28"/>
          <w:szCs w:val="28"/>
          <w:lang w:val="vi-VN"/>
        </w:rPr>
        <w:t xml:space="preserve">tuyển </w:t>
      </w:r>
      <w:r w:rsidR="00C70CB4" w:rsidRPr="00186689">
        <w:rPr>
          <w:rFonts w:ascii="TimesNewRomanPS-BoldMT" w:eastAsia="Times New Roman" w:hAnsi="TimesNewRomanPS-BoldMT" w:cs="Times New Roman"/>
          <w:bCs/>
          <w:sz w:val="28"/>
          <w:szCs w:val="28"/>
          <w:lang w:val="vi-VN"/>
        </w:rPr>
        <w:t xml:space="preserve">trẻ </w:t>
      </w:r>
      <w:r w:rsidR="008714E2" w:rsidRPr="00186689">
        <w:rPr>
          <w:rFonts w:ascii="TimesNewRomanPS-BoldMT" w:eastAsia="Times New Roman" w:hAnsi="TimesNewRomanPS-BoldMT" w:cs="Times New Roman"/>
          <w:bCs/>
          <w:sz w:val="28"/>
          <w:szCs w:val="28"/>
          <w:lang w:val="vi-VN"/>
        </w:rPr>
        <w:t xml:space="preserve">tỉnh, </w:t>
      </w:r>
      <w:r w:rsidR="00C70CB4" w:rsidRPr="00186689">
        <w:rPr>
          <w:rFonts w:ascii="TimesNewRomanPS-BoldMT" w:eastAsia="Times New Roman" w:hAnsi="TimesNewRomanPS-BoldMT" w:cs="Times New Roman"/>
          <w:bCs/>
          <w:sz w:val="28"/>
          <w:szCs w:val="28"/>
          <w:lang w:val="vi-VN"/>
        </w:rPr>
        <w:t xml:space="preserve">ngành: </w:t>
      </w:r>
      <w:r w:rsidR="00136476" w:rsidRPr="00186689">
        <w:rPr>
          <w:rFonts w:ascii="TimesNewRomanPS-BoldMT" w:eastAsia="Times New Roman" w:hAnsi="TimesNewRomanPS-BoldMT" w:cs="Times New Roman"/>
          <w:bCs/>
          <w:sz w:val="28"/>
          <w:szCs w:val="28"/>
          <w:lang w:val="vi-VN"/>
        </w:rPr>
        <w:t>Á</w:t>
      </w:r>
      <w:r w:rsidR="003907C4" w:rsidRPr="00186689">
        <w:rPr>
          <w:rFonts w:ascii="TimesNewRomanPS-BoldMT" w:eastAsia="Times New Roman" w:hAnsi="TimesNewRomanPS-BoldMT" w:cs="Times New Roman"/>
          <w:bCs/>
          <w:sz w:val="28"/>
          <w:szCs w:val="28"/>
          <w:lang w:val="vi-VN"/>
        </w:rPr>
        <w:t>p dụng điểm c, khoản 3, Điều 5, Chương II, Nghị định số 349/2025/NĐ-CP</w:t>
      </w:r>
      <w:r w:rsidR="00C70CB4" w:rsidRPr="00186689">
        <w:rPr>
          <w:rFonts w:ascii="TimesNewRomanPS-BoldMT" w:eastAsia="Times New Roman" w:hAnsi="TimesNewRomanPS-BoldMT" w:cs="Times New Roman"/>
          <w:bCs/>
          <w:sz w:val="28"/>
          <w:szCs w:val="28"/>
          <w:lang w:val="vi-VN"/>
        </w:rPr>
        <w:t>;</w:t>
      </w:r>
    </w:p>
    <w:p w14:paraId="3A8C4E54" w14:textId="3CF8F1DB" w:rsidR="00C70CB4" w:rsidRPr="00186689" w:rsidRDefault="00AB0E36"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c) </w:t>
      </w:r>
      <w:r w:rsidR="00C70CB4" w:rsidRPr="00186689">
        <w:rPr>
          <w:rFonts w:ascii="TimesNewRomanPS-BoldMT" w:eastAsia="Times New Roman" w:hAnsi="TimesNewRomanPS-BoldMT" w:cs="Times New Roman"/>
          <w:bCs/>
          <w:sz w:val="28"/>
          <w:szCs w:val="28"/>
          <w:lang w:val="vi-VN"/>
        </w:rPr>
        <w:t xml:space="preserve">Đội </w:t>
      </w:r>
      <w:r w:rsidR="008714E2" w:rsidRPr="00186689">
        <w:rPr>
          <w:rFonts w:ascii="TimesNewRomanPS-BoldMT" w:eastAsia="Times New Roman" w:hAnsi="TimesNewRomanPS-BoldMT" w:cs="Times New Roman"/>
          <w:bCs/>
          <w:sz w:val="28"/>
          <w:szCs w:val="28"/>
          <w:lang w:val="vi-VN"/>
        </w:rPr>
        <w:t xml:space="preserve">tuyển </w:t>
      </w:r>
      <w:r w:rsidR="00C70CB4" w:rsidRPr="00186689">
        <w:rPr>
          <w:rFonts w:ascii="TimesNewRomanPS-BoldMT" w:eastAsia="Times New Roman" w:hAnsi="TimesNewRomanPS-BoldMT" w:cs="Times New Roman"/>
          <w:bCs/>
          <w:sz w:val="28"/>
          <w:szCs w:val="28"/>
          <w:lang w:val="vi-VN"/>
        </w:rPr>
        <w:t xml:space="preserve">năng khiếu </w:t>
      </w:r>
      <w:r w:rsidR="008714E2" w:rsidRPr="00186689">
        <w:rPr>
          <w:rFonts w:ascii="TimesNewRomanPS-BoldMT" w:eastAsia="Times New Roman" w:hAnsi="TimesNewRomanPS-BoldMT" w:cs="Times New Roman"/>
          <w:bCs/>
          <w:sz w:val="28"/>
          <w:szCs w:val="28"/>
          <w:lang w:val="vi-VN"/>
        </w:rPr>
        <w:t xml:space="preserve">tỉnh, </w:t>
      </w:r>
      <w:r w:rsidR="00C70CB4" w:rsidRPr="00186689">
        <w:rPr>
          <w:rFonts w:ascii="TimesNewRomanPS-BoldMT" w:eastAsia="Times New Roman" w:hAnsi="TimesNewRomanPS-BoldMT" w:cs="Times New Roman"/>
          <w:bCs/>
          <w:sz w:val="28"/>
          <w:szCs w:val="28"/>
          <w:lang w:val="vi-VN"/>
        </w:rPr>
        <w:t xml:space="preserve">ngành: </w:t>
      </w:r>
      <w:r w:rsidR="00136476" w:rsidRPr="00186689">
        <w:rPr>
          <w:rFonts w:ascii="TimesNewRomanPS-BoldMT" w:eastAsia="Times New Roman" w:hAnsi="TimesNewRomanPS-BoldMT" w:cs="Times New Roman"/>
          <w:bCs/>
          <w:sz w:val="28"/>
          <w:szCs w:val="28"/>
          <w:lang w:val="vi-VN"/>
        </w:rPr>
        <w:t>Á</w:t>
      </w:r>
      <w:r w:rsidR="003907C4" w:rsidRPr="00186689">
        <w:rPr>
          <w:rFonts w:ascii="TimesNewRomanPS-BoldMT" w:eastAsia="Times New Roman" w:hAnsi="TimesNewRomanPS-BoldMT" w:cs="Times New Roman"/>
          <w:bCs/>
          <w:sz w:val="28"/>
          <w:szCs w:val="28"/>
          <w:lang w:val="vi-VN"/>
        </w:rPr>
        <w:t>p dụng điểm d, khoản 3, Điều 5, Chương II, Nghị định số 349/2025/NĐ-CP</w:t>
      </w:r>
      <w:r w:rsidR="00136476" w:rsidRPr="00186689">
        <w:rPr>
          <w:rFonts w:ascii="TimesNewRomanPS-BoldMT" w:eastAsia="Times New Roman" w:hAnsi="TimesNewRomanPS-BoldMT" w:cs="Times New Roman"/>
          <w:bCs/>
          <w:sz w:val="28"/>
          <w:szCs w:val="28"/>
          <w:lang w:val="vi-VN"/>
        </w:rPr>
        <w:t>;</w:t>
      </w:r>
    </w:p>
    <w:p w14:paraId="61993ADE" w14:textId="62D63A5C" w:rsidR="00A26F15" w:rsidRPr="00186689" w:rsidRDefault="00A26F15" w:rsidP="00A26F15">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d) Đội tuyển xã, phường và đặc khu: 300.000 đồng/người/ngày;</w:t>
      </w:r>
    </w:p>
    <w:p w14:paraId="33A5B067" w14:textId="2BD512FF" w:rsidR="00C70CB4" w:rsidRPr="00186689" w:rsidRDefault="00027430"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4. </w:t>
      </w:r>
      <w:r w:rsidR="00C70CB4" w:rsidRPr="00186689">
        <w:rPr>
          <w:rFonts w:ascii="TimesNewRomanPS-BoldMT" w:eastAsia="Times New Roman" w:hAnsi="TimesNewRomanPS-BoldMT" w:cs="Times New Roman"/>
          <w:bCs/>
          <w:sz w:val="28"/>
          <w:szCs w:val="28"/>
          <w:lang w:val="vi-VN"/>
        </w:rPr>
        <w:t xml:space="preserve">Thành viên đội </w:t>
      </w:r>
      <w:r w:rsidR="00C96097" w:rsidRPr="00186689">
        <w:rPr>
          <w:rFonts w:ascii="TimesNewRomanPS-BoldMT" w:eastAsia="Times New Roman" w:hAnsi="TimesNewRomanPS-BoldMT" w:cs="Times New Roman"/>
          <w:bCs/>
          <w:sz w:val="28"/>
          <w:szCs w:val="28"/>
          <w:lang w:val="vi-VN"/>
        </w:rPr>
        <w:t xml:space="preserve">thể dục, </w:t>
      </w:r>
      <w:r w:rsidR="00C70CB4" w:rsidRPr="00186689">
        <w:rPr>
          <w:rFonts w:ascii="TimesNewRomanPS-BoldMT" w:eastAsia="Times New Roman" w:hAnsi="TimesNewRomanPS-BoldMT" w:cs="Times New Roman"/>
          <w:bCs/>
          <w:sz w:val="28"/>
          <w:szCs w:val="28"/>
          <w:lang w:val="vi-VN"/>
        </w:rPr>
        <w:t>thể thao trong thời gian tập trung thi đấu tại các giải thể thao quy định tại khoản 1, khoản 3 Điều 37; điểm a</w:t>
      </w:r>
      <w:r w:rsidR="00C96097" w:rsidRPr="00186689">
        <w:rPr>
          <w:rFonts w:ascii="TimesNewRomanPS-BoldMT" w:eastAsia="Times New Roman" w:hAnsi="TimesNewRomanPS-BoldMT" w:cs="Times New Roman"/>
          <w:bCs/>
          <w:sz w:val="28"/>
          <w:szCs w:val="28"/>
          <w:lang w:val="vi-VN"/>
        </w:rPr>
        <w:t>,</w:t>
      </w:r>
      <w:r w:rsidR="00C70CB4" w:rsidRPr="00186689">
        <w:rPr>
          <w:rFonts w:ascii="TimesNewRomanPS-BoldMT" w:eastAsia="Times New Roman" w:hAnsi="TimesNewRomanPS-BoldMT" w:cs="Times New Roman"/>
          <w:bCs/>
          <w:sz w:val="28"/>
          <w:szCs w:val="28"/>
          <w:lang w:val="vi-VN"/>
        </w:rPr>
        <w:t xml:space="preserve"> khoản 1 Điều 13; giải thể thao cấp khu vực, châu lục và thế giới tổ chức tại Việt Nam cho người khuyết tật quy đ</w:t>
      </w:r>
      <w:r w:rsidR="00136476" w:rsidRPr="00186689">
        <w:rPr>
          <w:rFonts w:ascii="TimesNewRomanPS-BoldMT" w:eastAsia="Times New Roman" w:hAnsi="TimesNewRomanPS-BoldMT" w:cs="Times New Roman"/>
          <w:bCs/>
          <w:sz w:val="28"/>
          <w:szCs w:val="28"/>
          <w:lang w:val="vi-VN"/>
        </w:rPr>
        <w:t>ịnh tại khoản 3 Điều 13 Luật Thể dục thể</w:t>
      </w:r>
      <w:r w:rsidR="00C70CB4" w:rsidRPr="00186689">
        <w:rPr>
          <w:rFonts w:ascii="TimesNewRomanPS-BoldMT" w:eastAsia="Times New Roman" w:hAnsi="TimesNewRomanPS-BoldMT" w:cs="Times New Roman"/>
          <w:bCs/>
          <w:sz w:val="28"/>
          <w:szCs w:val="28"/>
          <w:lang w:val="vi-VN"/>
        </w:rPr>
        <w:t xml:space="preserve"> thao năm 2006 (sửa đổi, bổ sung năm 2018) được hưởng mức chi chế độ dinh dưỡng theo quy định của Điều lệ tổ chức giải (không được hưởng chế độ dinh dưỡng quy định tại khoản 3 Điều này).</w:t>
      </w:r>
    </w:p>
    <w:p w14:paraId="0B826A4E" w14:textId="0D931E54" w:rsidR="0073010A" w:rsidRPr="00186689" w:rsidRDefault="00027430"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5. </w:t>
      </w:r>
      <w:r w:rsidR="0073010A" w:rsidRPr="00186689">
        <w:rPr>
          <w:rFonts w:ascii="TimesNewRomanPS-BoldMT" w:eastAsia="Times New Roman" w:hAnsi="TimesNewRomanPS-BoldMT" w:cs="Times New Roman"/>
          <w:bCs/>
          <w:sz w:val="28"/>
          <w:szCs w:val="28"/>
          <w:lang w:val="vi-VN"/>
        </w:rPr>
        <w:t xml:space="preserve"> Chế độ dinh dưỡng khác đối với huấn luyện viên, vận động</w:t>
      </w:r>
      <w:r w:rsidR="00136476" w:rsidRPr="00186689">
        <w:rPr>
          <w:rFonts w:ascii="TimesNewRomanPS-BoldMT" w:eastAsia="Times New Roman" w:hAnsi="TimesNewRomanPS-BoldMT" w:cs="Times New Roman"/>
          <w:bCs/>
          <w:sz w:val="28"/>
          <w:szCs w:val="28"/>
          <w:lang w:val="vi-VN"/>
        </w:rPr>
        <w:t xml:space="preserve"> viên</w:t>
      </w:r>
    </w:p>
    <w:p w14:paraId="4BA82AE8" w14:textId="3FCA662A" w:rsidR="0073010A" w:rsidRPr="00186689" w:rsidRDefault="0073010A"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a)</w:t>
      </w:r>
      <w:r w:rsidR="00693A32" w:rsidRPr="00186689">
        <w:rPr>
          <w:rFonts w:ascii="TimesNewRomanPS-BoldMT" w:eastAsia="Times New Roman" w:hAnsi="TimesNewRomanPS-BoldMT" w:cs="Times New Roman"/>
          <w:bCs/>
          <w:sz w:val="28"/>
          <w:szCs w:val="28"/>
          <w:lang w:val="vi-VN"/>
        </w:rPr>
        <w:t xml:space="preserve"> </w:t>
      </w:r>
      <w:r w:rsidR="00136476" w:rsidRPr="00186689">
        <w:rPr>
          <w:rFonts w:ascii="TimesNewRomanPS-BoldMT" w:eastAsia="Times New Roman" w:hAnsi="TimesNewRomanPS-BoldMT" w:cs="Times New Roman"/>
          <w:bCs/>
          <w:sz w:val="28"/>
          <w:szCs w:val="28"/>
          <w:lang w:val="vi-VN"/>
        </w:rPr>
        <w:t>Huấn luyện viê</w:t>
      </w:r>
      <w:r w:rsidRPr="00186689">
        <w:rPr>
          <w:rFonts w:ascii="TimesNewRomanPS-BoldMT" w:eastAsia="Times New Roman" w:hAnsi="TimesNewRomanPS-BoldMT" w:cs="Times New Roman"/>
          <w:bCs/>
          <w:sz w:val="28"/>
          <w:szCs w:val="28"/>
          <w:lang w:val="vi-VN"/>
        </w:rPr>
        <w:t>n, vận động viên được triệu tập vào đội tuyển quốc gia</w:t>
      </w:r>
      <w:r w:rsidR="00071334" w:rsidRPr="00186689">
        <w:rPr>
          <w:rFonts w:ascii="TimesNewRomanPS-BoldMT" w:eastAsia="Times New Roman" w:hAnsi="TimesNewRomanPS-BoldMT" w:cs="Times New Roman"/>
          <w:bCs/>
          <w:sz w:val="28"/>
          <w:szCs w:val="28"/>
          <w:lang w:val="vi-VN"/>
        </w:rPr>
        <w:t xml:space="preserve"> để chuẩn bị tham dự SEA Games, ASIAD, Asian Par</w:t>
      </w:r>
      <w:r w:rsidR="00C25B61" w:rsidRPr="00186689">
        <w:rPr>
          <w:rFonts w:ascii="TimesNewRomanPS-BoldMT" w:eastAsia="Times New Roman" w:hAnsi="TimesNewRomanPS-BoldMT" w:cs="Times New Roman"/>
          <w:bCs/>
          <w:sz w:val="28"/>
          <w:szCs w:val="28"/>
          <w:lang w:val="vi-VN"/>
        </w:rPr>
        <w:t>a</w:t>
      </w:r>
      <w:r w:rsidR="00071334" w:rsidRPr="00186689">
        <w:rPr>
          <w:rFonts w:ascii="TimesNewRomanPS-BoldMT" w:eastAsia="Times New Roman" w:hAnsi="TimesNewRomanPS-BoldMT" w:cs="Times New Roman"/>
          <w:bCs/>
          <w:sz w:val="28"/>
          <w:szCs w:val="28"/>
          <w:lang w:val="vi-VN"/>
        </w:rPr>
        <w:t xml:space="preserve"> Games, Olympic Games và Paralympic Games được hưởng chế độ dinh dưỡ</w:t>
      </w:r>
      <w:r w:rsidR="00A979FF" w:rsidRPr="00186689">
        <w:rPr>
          <w:rFonts w:ascii="TimesNewRomanPS-BoldMT" w:eastAsia="Times New Roman" w:hAnsi="TimesNewRomanPS-BoldMT" w:cs="Times New Roman"/>
          <w:bCs/>
          <w:sz w:val="28"/>
          <w:szCs w:val="28"/>
          <w:lang w:val="vi-VN"/>
        </w:rPr>
        <w:t xml:space="preserve">ng </w:t>
      </w:r>
      <w:bookmarkStart w:id="3" w:name="_Hlk221210136"/>
      <w:r w:rsidR="00A979FF" w:rsidRPr="00186689">
        <w:rPr>
          <w:rFonts w:ascii="TimesNewRomanPS-BoldMT" w:eastAsia="Times New Roman" w:hAnsi="TimesNewRomanPS-BoldMT" w:cs="Times New Roman"/>
          <w:bCs/>
          <w:sz w:val="28"/>
          <w:szCs w:val="28"/>
          <w:lang w:val="vi-VN"/>
        </w:rPr>
        <w:t xml:space="preserve">tại điểm a, khoản 5, </w:t>
      </w:r>
      <w:r w:rsidR="00EB46FE" w:rsidRPr="00186689">
        <w:rPr>
          <w:rFonts w:ascii="TimesNewRomanPS-BoldMT" w:eastAsia="Times New Roman" w:hAnsi="TimesNewRomanPS-BoldMT" w:cs="Times New Roman"/>
          <w:bCs/>
          <w:sz w:val="28"/>
          <w:szCs w:val="28"/>
          <w:lang w:val="vi-VN"/>
        </w:rPr>
        <w:t>Đ</w:t>
      </w:r>
      <w:r w:rsidR="00A979FF" w:rsidRPr="00186689">
        <w:rPr>
          <w:rFonts w:ascii="TimesNewRomanPS-BoldMT" w:eastAsia="Times New Roman" w:hAnsi="TimesNewRomanPS-BoldMT" w:cs="Times New Roman"/>
          <w:bCs/>
          <w:sz w:val="28"/>
          <w:szCs w:val="28"/>
          <w:lang w:val="vi-VN"/>
        </w:rPr>
        <w:t>iều 5, Chương II, Nghị định số 349/2025/NĐ-CP</w:t>
      </w:r>
      <w:bookmarkEnd w:id="3"/>
      <w:r w:rsidR="00AC41C7" w:rsidRPr="00186689">
        <w:rPr>
          <w:rFonts w:ascii="TimesNewRomanPS-BoldMT" w:eastAsia="Times New Roman" w:hAnsi="TimesNewRomanPS-BoldMT" w:cs="Times New Roman"/>
          <w:bCs/>
          <w:sz w:val="28"/>
          <w:szCs w:val="28"/>
          <w:lang w:val="vi-VN"/>
        </w:rPr>
        <w:t>;</w:t>
      </w:r>
    </w:p>
    <w:p w14:paraId="44486254" w14:textId="0A068C6C" w:rsidR="00071334" w:rsidRPr="00186689" w:rsidRDefault="00071334"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 xml:space="preserve">b) </w:t>
      </w:r>
      <w:r w:rsidR="00AC41C7" w:rsidRPr="00186689">
        <w:rPr>
          <w:rFonts w:ascii="TimesNewRomanPS-BoldMT" w:eastAsia="Times New Roman" w:hAnsi="TimesNewRomanPS-BoldMT" w:cs="Times New Roman"/>
          <w:bCs/>
          <w:sz w:val="28"/>
          <w:szCs w:val="28"/>
          <w:lang w:val="vi-VN"/>
        </w:rPr>
        <w:t>Huấn luyện viê</w:t>
      </w:r>
      <w:r w:rsidRPr="00186689">
        <w:rPr>
          <w:rFonts w:ascii="TimesNewRomanPS-BoldMT" w:eastAsia="Times New Roman" w:hAnsi="TimesNewRomanPS-BoldMT" w:cs="Times New Roman"/>
          <w:bCs/>
          <w:sz w:val="28"/>
          <w:szCs w:val="28"/>
          <w:lang w:val="vi-VN"/>
        </w:rPr>
        <w:t>n, vận động viên được triệu tập vào đội tuyển quốc gia và có khả năng giành huy chương vàng tại</w:t>
      </w:r>
      <w:r w:rsidR="00AC41C7" w:rsidRPr="00186689">
        <w:rPr>
          <w:rFonts w:ascii="TimesNewRomanPS-BoldMT" w:eastAsia="Times New Roman" w:hAnsi="TimesNewRomanPS-BoldMT" w:cs="Times New Roman"/>
          <w:bCs/>
          <w:sz w:val="28"/>
          <w:szCs w:val="28"/>
          <w:lang w:val="vi-VN"/>
        </w:rPr>
        <w:t xml:space="preserve"> ASIAD, giành huy chương vàng tạ</w:t>
      </w:r>
      <w:r w:rsidRPr="00186689">
        <w:rPr>
          <w:rFonts w:ascii="TimesNewRomanPS-BoldMT" w:eastAsia="Times New Roman" w:hAnsi="TimesNewRomanPS-BoldMT" w:cs="Times New Roman"/>
          <w:bCs/>
          <w:sz w:val="28"/>
          <w:szCs w:val="28"/>
          <w:lang w:val="vi-VN"/>
        </w:rPr>
        <w:t>i Youth Olympic Games, có khả năng đạt chuẩn t</w:t>
      </w:r>
      <w:r w:rsidR="00AC41C7" w:rsidRPr="00186689">
        <w:rPr>
          <w:rFonts w:ascii="TimesNewRomanPS-BoldMT" w:eastAsia="Times New Roman" w:hAnsi="TimesNewRomanPS-BoldMT" w:cs="Times New Roman"/>
          <w:bCs/>
          <w:sz w:val="28"/>
          <w:szCs w:val="28"/>
          <w:lang w:val="vi-VN"/>
        </w:rPr>
        <w:t>h</w:t>
      </w:r>
      <w:r w:rsidRPr="00186689">
        <w:rPr>
          <w:rFonts w:ascii="TimesNewRomanPS-BoldMT" w:eastAsia="Times New Roman" w:hAnsi="TimesNewRomanPS-BoldMT" w:cs="Times New Roman"/>
          <w:bCs/>
          <w:sz w:val="28"/>
          <w:szCs w:val="28"/>
          <w:lang w:val="vi-VN"/>
        </w:rPr>
        <w:t>am dự Olympic Games</w:t>
      </w:r>
      <w:r w:rsidR="00693A32" w:rsidRPr="00186689">
        <w:rPr>
          <w:rFonts w:ascii="TimesNewRomanPS-BoldMT" w:eastAsia="Times New Roman" w:hAnsi="TimesNewRomanPS-BoldMT" w:cs="Times New Roman"/>
          <w:bCs/>
          <w:sz w:val="28"/>
          <w:szCs w:val="28"/>
          <w:lang w:val="vi-VN"/>
        </w:rPr>
        <w:t xml:space="preserve"> và huấn luyện </w:t>
      </w:r>
      <w:r w:rsidR="00693A32" w:rsidRPr="00186689">
        <w:rPr>
          <w:rFonts w:ascii="TimesNewRomanPS-BoldMT" w:eastAsia="Times New Roman" w:hAnsi="TimesNewRomanPS-BoldMT" w:cs="Times New Roman"/>
          <w:bCs/>
          <w:sz w:val="28"/>
          <w:szCs w:val="28"/>
          <w:lang w:val="vi-VN"/>
        </w:rPr>
        <w:lastRenderedPageBreak/>
        <w:t xml:space="preserve">viên, vận động viên đạt chuẩn tham dự Paralypic Games được hưởng chế độ dinh dưỡng </w:t>
      </w:r>
      <w:r w:rsidR="00A979FF" w:rsidRPr="00186689">
        <w:rPr>
          <w:rFonts w:ascii="TimesNewRomanPS-BoldMT" w:eastAsia="Times New Roman" w:hAnsi="TimesNewRomanPS-BoldMT" w:cs="Times New Roman"/>
          <w:bCs/>
          <w:sz w:val="28"/>
          <w:szCs w:val="28"/>
          <w:lang w:val="vi-VN"/>
        </w:rPr>
        <w:t xml:space="preserve">tại điểm b, khoản 5, </w:t>
      </w:r>
      <w:r w:rsidR="00EB46FE" w:rsidRPr="00186689">
        <w:rPr>
          <w:rFonts w:ascii="TimesNewRomanPS-BoldMT" w:eastAsia="Times New Roman" w:hAnsi="TimesNewRomanPS-BoldMT" w:cs="Times New Roman"/>
          <w:bCs/>
          <w:sz w:val="28"/>
          <w:szCs w:val="28"/>
          <w:lang w:val="vi-VN"/>
        </w:rPr>
        <w:t>Đ</w:t>
      </w:r>
      <w:r w:rsidR="00A979FF" w:rsidRPr="00186689">
        <w:rPr>
          <w:rFonts w:ascii="TimesNewRomanPS-BoldMT" w:eastAsia="Times New Roman" w:hAnsi="TimesNewRomanPS-BoldMT" w:cs="Times New Roman"/>
          <w:bCs/>
          <w:sz w:val="28"/>
          <w:szCs w:val="28"/>
          <w:lang w:val="vi-VN"/>
        </w:rPr>
        <w:t>iều 5, Chương II, Nghị định số 349/2025/NĐ-CP</w:t>
      </w:r>
      <w:r w:rsidR="00AC41C7" w:rsidRPr="00186689">
        <w:rPr>
          <w:rFonts w:ascii="TimesNewRomanPS-BoldMT" w:eastAsia="Times New Roman" w:hAnsi="TimesNewRomanPS-BoldMT" w:cs="Times New Roman"/>
          <w:bCs/>
          <w:sz w:val="28"/>
          <w:szCs w:val="28"/>
          <w:lang w:val="vi-VN"/>
        </w:rPr>
        <w:t>;</w:t>
      </w:r>
    </w:p>
    <w:p w14:paraId="248527F4" w14:textId="27C672EF" w:rsidR="00693A32" w:rsidRPr="00186689" w:rsidRDefault="00693A32"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c) Trong thời gian hưởng mức chi đặc thù quy định</w:t>
      </w:r>
      <w:r w:rsidR="00A979FF" w:rsidRPr="00186689">
        <w:rPr>
          <w:rFonts w:ascii="TimesNewRomanPS-BoldMT" w:eastAsia="Times New Roman" w:hAnsi="TimesNewRomanPS-BoldMT" w:cs="Times New Roman"/>
          <w:bCs/>
          <w:sz w:val="28"/>
          <w:szCs w:val="28"/>
          <w:lang w:val="vi-VN"/>
        </w:rPr>
        <w:t xml:space="preserve"> </w:t>
      </w:r>
      <w:r w:rsidRPr="00186689">
        <w:rPr>
          <w:rFonts w:ascii="TimesNewRomanPS-BoldMT" w:eastAsia="Times New Roman" w:hAnsi="TimesNewRomanPS-BoldMT" w:cs="Times New Roman"/>
          <w:bCs/>
          <w:sz w:val="28"/>
          <w:szCs w:val="28"/>
          <w:lang w:val="vi-VN"/>
        </w:rPr>
        <w:t>tại</w:t>
      </w:r>
      <w:r w:rsidR="00C25B61" w:rsidRPr="00186689">
        <w:rPr>
          <w:rFonts w:ascii="TimesNewRomanPS-BoldMT" w:eastAsia="Times New Roman" w:hAnsi="TimesNewRomanPS-BoldMT" w:cs="Times New Roman"/>
          <w:bCs/>
          <w:sz w:val="28"/>
          <w:szCs w:val="28"/>
          <w:lang w:val="vi-VN"/>
        </w:rPr>
        <w:t xml:space="preserve"> khoản 5 Điều này huấn luyện viê</w:t>
      </w:r>
      <w:r w:rsidRPr="00186689">
        <w:rPr>
          <w:rFonts w:ascii="TimesNewRomanPS-BoldMT" w:eastAsia="Times New Roman" w:hAnsi="TimesNewRomanPS-BoldMT" w:cs="Times New Roman"/>
          <w:bCs/>
          <w:sz w:val="28"/>
          <w:szCs w:val="28"/>
          <w:lang w:val="vi-VN"/>
        </w:rPr>
        <w:t>n, vận động viên không được hưởng chế</w:t>
      </w:r>
      <w:r w:rsidR="00C25B61" w:rsidRPr="00186689">
        <w:rPr>
          <w:rFonts w:ascii="TimesNewRomanPS-BoldMT" w:eastAsia="Times New Roman" w:hAnsi="TimesNewRomanPS-BoldMT" w:cs="Times New Roman"/>
          <w:bCs/>
          <w:sz w:val="28"/>
          <w:szCs w:val="28"/>
          <w:lang w:val="vi-VN"/>
        </w:rPr>
        <w:t xml:space="preserve"> độ dinh dưỡng quy định tại khoả</w:t>
      </w:r>
      <w:r w:rsidRPr="00186689">
        <w:rPr>
          <w:rFonts w:ascii="TimesNewRomanPS-BoldMT" w:eastAsia="Times New Roman" w:hAnsi="TimesNewRomanPS-BoldMT" w:cs="Times New Roman"/>
          <w:bCs/>
          <w:sz w:val="28"/>
          <w:szCs w:val="28"/>
          <w:lang w:val="vi-VN"/>
        </w:rPr>
        <w:t>n 1 điều này</w:t>
      </w:r>
      <w:r w:rsidR="00C25B61" w:rsidRPr="00186689">
        <w:rPr>
          <w:rFonts w:ascii="TimesNewRomanPS-BoldMT" w:eastAsia="Times New Roman" w:hAnsi="TimesNewRomanPS-BoldMT" w:cs="Times New Roman"/>
          <w:bCs/>
          <w:sz w:val="28"/>
          <w:szCs w:val="28"/>
          <w:lang w:val="vi-VN"/>
        </w:rPr>
        <w:t>;</w:t>
      </w:r>
    </w:p>
    <w:p w14:paraId="0F9D2EB6" w14:textId="7A834F0E" w:rsidR="00693A32" w:rsidRPr="00186689" w:rsidRDefault="00693A32"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Bộ Văn hóa, Thể thao và Du lịch quyết định danh sách huấn luyện viên, vận động vi</w:t>
      </w:r>
      <w:r w:rsidR="00C25B61" w:rsidRPr="00186689">
        <w:rPr>
          <w:rFonts w:ascii="TimesNewRomanPS-BoldMT" w:eastAsia="Times New Roman" w:hAnsi="TimesNewRomanPS-BoldMT" w:cs="Times New Roman"/>
          <w:bCs/>
          <w:sz w:val="28"/>
          <w:szCs w:val="28"/>
          <w:lang w:val="vi-VN"/>
        </w:rPr>
        <w:t>ê</w:t>
      </w:r>
      <w:r w:rsidRPr="00186689">
        <w:rPr>
          <w:rFonts w:ascii="TimesNewRomanPS-BoldMT" w:eastAsia="Times New Roman" w:hAnsi="TimesNewRomanPS-BoldMT" w:cs="Times New Roman"/>
          <w:bCs/>
          <w:sz w:val="28"/>
          <w:szCs w:val="28"/>
          <w:lang w:val="vi-VN"/>
        </w:rPr>
        <w:t>n được hưởng chế độ quy định tại điểm này.</w:t>
      </w:r>
    </w:p>
    <w:p w14:paraId="164E9D67" w14:textId="0729C70B" w:rsidR="00C70CB4" w:rsidRPr="00186689" w:rsidRDefault="00703197" w:rsidP="00C70CB4">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6</w:t>
      </w:r>
      <w:r w:rsidR="00693A32" w:rsidRPr="00186689">
        <w:rPr>
          <w:rFonts w:ascii="TimesNewRomanPS-BoldMT" w:eastAsia="Times New Roman" w:hAnsi="TimesNewRomanPS-BoldMT" w:cs="Times New Roman"/>
          <w:bCs/>
          <w:sz w:val="28"/>
          <w:szCs w:val="28"/>
          <w:lang w:val="vi-VN"/>
        </w:rPr>
        <w:t>.</w:t>
      </w:r>
      <w:r w:rsidR="00F74E81" w:rsidRPr="00186689">
        <w:rPr>
          <w:rFonts w:ascii="TimesNewRomanPS-BoldMT" w:eastAsia="Times New Roman" w:hAnsi="TimesNewRomanPS-BoldMT" w:cs="Times New Roman"/>
          <w:bCs/>
          <w:sz w:val="28"/>
          <w:szCs w:val="28"/>
          <w:lang w:val="vi-VN"/>
        </w:rPr>
        <w:t xml:space="preserve"> </w:t>
      </w:r>
      <w:r w:rsidR="00C70CB4" w:rsidRPr="00186689">
        <w:rPr>
          <w:rFonts w:ascii="TimesNewRomanPS-BoldMT" w:eastAsia="Times New Roman" w:hAnsi="TimesNewRomanPS-BoldMT" w:cs="Times New Roman"/>
          <w:bCs/>
          <w:sz w:val="28"/>
          <w:szCs w:val="28"/>
          <w:lang w:val="vi-VN"/>
        </w:rPr>
        <w:t>Trong thời gia</w:t>
      </w:r>
      <w:r w:rsidR="00C86B69" w:rsidRPr="00186689">
        <w:rPr>
          <w:rFonts w:ascii="TimesNewRomanPS-BoldMT" w:eastAsia="Times New Roman" w:hAnsi="TimesNewRomanPS-BoldMT" w:cs="Times New Roman"/>
          <w:bCs/>
          <w:sz w:val="28"/>
          <w:szCs w:val="28"/>
          <w:lang w:val="vi-VN"/>
        </w:rPr>
        <w:t>n tập huấn trong nước, trường hợ</w:t>
      </w:r>
      <w:r w:rsidR="00F74E81" w:rsidRPr="00186689">
        <w:rPr>
          <w:rFonts w:ascii="TimesNewRomanPS-BoldMT" w:eastAsia="Times New Roman" w:hAnsi="TimesNewRomanPS-BoldMT" w:cs="Times New Roman"/>
          <w:bCs/>
          <w:sz w:val="28"/>
          <w:szCs w:val="28"/>
          <w:lang w:val="vi-VN"/>
        </w:rPr>
        <w:t>p di chuyển đến các địa điể</w:t>
      </w:r>
      <w:r w:rsidR="00C70CB4" w:rsidRPr="00186689">
        <w:rPr>
          <w:rFonts w:ascii="TimesNewRomanPS-BoldMT" w:eastAsia="Times New Roman" w:hAnsi="TimesNewRomanPS-BoldMT" w:cs="Times New Roman"/>
          <w:bCs/>
          <w:sz w:val="28"/>
          <w:szCs w:val="28"/>
          <w:lang w:val="vi-VN"/>
        </w:rPr>
        <w:t>m khác địa điểm tập trung tập huấn để thực hiện nghĩa vụ, thành viên đội th</w:t>
      </w:r>
      <w:r w:rsidR="00840FCE" w:rsidRPr="00186689">
        <w:rPr>
          <w:rFonts w:ascii="TimesNewRomanPS-BoldMT" w:eastAsia="Times New Roman" w:hAnsi="TimesNewRomanPS-BoldMT" w:cs="Times New Roman"/>
          <w:bCs/>
          <w:sz w:val="28"/>
          <w:szCs w:val="28"/>
          <w:lang w:val="vi-VN"/>
        </w:rPr>
        <w:t>ể</w:t>
      </w:r>
      <w:r w:rsidR="00C70CB4" w:rsidRPr="00186689">
        <w:rPr>
          <w:rFonts w:ascii="TimesNewRomanPS-BoldMT" w:eastAsia="Times New Roman" w:hAnsi="TimesNewRomanPS-BoldMT" w:cs="Times New Roman"/>
          <w:bCs/>
          <w:sz w:val="28"/>
          <w:szCs w:val="28"/>
          <w:lang w:val="vi-VN"/>
        </w:rPr>
        <w:t xml:space="preserve"> thao được áp dụng hưởng chế độ nghỉ, đi lại theo quy định của pháp luật v</w:t>
      </w:r>
      <w:r w:rsidR="00F74E81" w:rsidRPr="00186689">
        <w:rPr>
          <w:rFonts w:ascii="TimesNewRomanPS-BoldMT" w:eastAsia="Times New Roman" w:hAnsi="TimesNewRomanPS-BoldMT" w:cs="Times New Roman"/>
          <w:bCs/>
          <w:sz w:val="28"/>
          <w:szCs w:val="28"/>
          <w:lang w:val="vi-VN"/>
        </w:rPr>
        <w:t>ề</w:t>
      </w:r>
      <w:r w:rsidR="00C70CB4" w:rsidRPr="00186689">
        <w:rPr>
          <w:rFonts w:ascii="TimesNewRomanPS-BoldMT" w:eastAsia="Times New Roman" w:hAnsi="TimesNewRomanPS-BoldMT" w:cs="Times New Roman"/>
          <w:bCs/>
          <w:sz w:val="28"/>
          <w:szCs w:val="28"/>
          <w:lang w:val="vi-VN"/>
        </w:rPr>
        <w:t xml:space="preserve"> công tác phí</w:t>
      </w:r>
      <w:r w:rsidR="00F74E81" w:rsidRPr="00186689">
        <w:rPr>
          <w:rFonts w:ascii="TimesNewRomanPS-BoldMT" w:eastAsia="Times New Roman" w:hAnsi="TimesNewRomanPS-BoldMT" w:cs="Times New Roman"/>
          <w:bCs/>
          <w:sz w:val="28"/>
          <w:szCs w:val="28"/>
          <w:lang w:val="vi-VN"/>
        </w:rPr>
        <w:t xml:space="preserve"> trong nước đố</w:t>
      </w:r>
      <w:r w:rsidR="00C70CB4" w:rsidRPr="00186689">
        <w:rPr>
          <w:rFonts w:ascii="TimesNewRomanPS-BoldMT" w:eastAsia="Times New Roman" w:hAnsi="TimesNewRomanPS-BoldMT" w:cs="Times New Roman"/>
          <w:bCs/>
          <w:sz w:val="28"/>
          <w:szCs w:val="28"/>
          <w:lang w:val="vi-VN"/>
        </w:rPr>
        <w:t>i với cán bộ, công chức, viên chức và chế độ dinh dưỡng quy định tại khoản 1, khoản 5 Điều này.</w:t>
      </w:r>
    </w:p>
    <w:p w14:paraId="11553514" w14:textId="0B38CE4F" w:rsidR="00C70CB4" w:rsidRPr="00186689" w:rsidRDefault="0073010A" w:rsidP="00911D72">
      <w:pPr>
        <w:spacing w:before="120" w:after="120" w:line="240" w:lineRule="auto"/>
        <w:ind w:firstLine="709"/>
        <w:jc w:val="both"/>
        <w:rPr>
          <w:rFonts w:ascii="TimesNewRomanPS-BoldMT" w:eastAsia="Times New Roman" w:hAnsi="TimesNewRomanPS-BoldMT" w:cs="Times New Roman"/>
          <w:bCs/>
          <w:sz w:val="28"/>
          <w:szCs w:val="28"/>
          <w:lang w:val="vi-VN"/>
        </w:rPr>
      </w:pPr>
      <w:r w:rsidRPr="00186689">
        <w:rPr>
          <w:rFonts w:ascii="TimesNewRomanPS-BoldMT" w:eastAsia="Times New Roman" w:hAnsi="TimesNewRomanPS-BoldMT" w:cs="Times New Roman"/>
          <w:bCs/>
          <w:sz w:val="28"/>
          <w:szCs w:val="28"/>
          <w:lang w:val="vi-VN"/>
        </w:rPr>
        <w:t>7</w:t>
      </w:r>
      <w:r w:rsidR="00027430" w:rsidRPr="00186689">
        <w:rPr>
          <w:rFonts w:ascii="TimesNewRomanPS-BoldMT" w:eastAsia="Times New Roman" w:hAnsi="TimesNewRomanPS-BoldMT" w:cs="Times New Roman"/>
          <w:bCs/>
          <w:sz w:val="28"/>
          <w:szCs w:val="28"/>
          <w:lang w:val="vi-VN"/>
        </w:rPr>
        <w:t xml:space="preserve">. </w:t>
      </w:r>
      <w:r w:rsidR="00C70CB4" w:rsidRPr="00186689">
        <w:rPr>
          <w:rFonts w:ascii="TimesNewRomanPS-BoldMT" w:eastAsia="Times New Roman" w:hAnsi="TimesNewRomanPS-BoldMT" w:cs="Times New Roman"/>
          <w:bCs/>
          <w:sz w:val="28"/>
          <w:szCs w:val="28"/>
          <w:lang w:val="vi-VN"/>
        </w:rPr>
        <w:t>Trong thời gian tập huấn, thi đấu ngắn hạn tạ</w:t>
      </w:r>
      <w:r w:rsidR="00703197" w:rsidRPr="00186689">
        <w:rPr>
          <w:rFonts w:ascii="TimesNewRomanPS-BoldMT" w:eastAsia="Times New Roman" w:hAnsi="TimesNewRomanPS-BoldMT" w:cs="Times New Roman"/>
          <w:bCs/>
          <w:sz w:val="28"/>
          <w:szCs w:val="28"/>
          <w:lang w:val="vi-VN"/>
        </w:rPr>
        <w:t>i nước ngoài, thành viên đội thể</w:t>
      </w:r>
      <w:r w:rsidR="00C70CB4" w:rsidRPr="00186689">
        <w:rPr>
          <w:rFonts w:ascii="TimesNewRomanPS-BoldMT" w:eastAsia="Times New Roman" w:hAnsi="TimesNewRomanPS-BoldMT" w:cs="Times New Roman"/>
          <w:bCs/>
          <w:sz w:val="28"/>
          <w:szCs w:val="28"/>
          <w:lang w:val="vi-VN"/>
        </w:rPr>
        <w:t xml:space="preserve"> thao được áp dụng hưởng các chế độ theo quy đị</w:t>
      </w:r>
      <w:r w:rsidR="006C5349" w:rsidRPr="00186689">
        <w:rPr>
          <w:rFonts w:ascii="TimesNewRomanPS-BoldMT" w:eastAsia="Times New Roman" w:hAnsi="TimesNewRomanPS-BoldMT" w:cs="Times New Roman"/>
          <w:bCs/>
          <w:sz w:val="28"/>
          <w:szCs w:val="28"/>
          <w:lang w:val="vi-VN"/>
        </w:rPr>
        <w:t>nh của pháp luật về công tác ngắ</w:t>
      </w:r>
      <w:r w:rsidR="00C70CB4" w:rsidRPr="00186689">
        <w:rPr>
          <w:rFonts w:ascii="TimesNewRomanPS-BoldMT" w:eastAsia="Times New Roman" w:hAnsi="TimesNewRomanPS-BoldMT" w:cs="Times New Roman"/>
          <w:bCs/>
          <w:sz w:val="28"/>
          <w:szCs w:val="28"/>
          <w:lang w:val="vi-VN"/>
        </w:rPr>
        <w:t>n hạn ở nước ngoài đối với cán bộ, công chức, viên chức (không được hưởng chế độ dinh dưỡng quy định tại khoản 1, khoản 5 Điều này).</w:t>
      </w:r>
    </w:p>
    <w:p w14:paraId="699B319C" w14:textId="77777777" w:rsidR="00F10BF4" w:rsidRPr="00186689" w:rsidRDefault="00911D72" w:rsidP="005059BE">
      <w:pPr>
        <w:spacing w:after="0" w:line="240" w:lineRule="auto"/>
        <w:ind w:firstLine="706"/>
        <w:jc w:val="center"/>
        <w:rPr>
          <w:rFonts w:ascii="Times New Roman" w:eastAsia="Times New Roman" w:hAnsi="Times New Roman" w:cs="Times New Roman"/>
          <w:b/>
          <w:bCs/>
          <w:sz w:val="28"/>
          <w:szCs w:val="28"/>
          <w:lang w:val="vi-VN"/>
        </w:rPr>
      </w:pPr>
      <w:r w:rsidRPr="00186689">
        <w:rPr>
          <w:rFonts w:ascii="Times New Roman" w:eastAsia="Times New Roman" w:hAnsi="Times New Roman" w:cs="Times New Roman"/>
          <w:b/>
          <w:bCs/>
          <w:sz w:val="28"/>
          <w:szCs w:val="28"/>
          <w:lang w:val="vi-VN"/>
        </w:rPr>
        <w:t>Ch</w:t>
      </w:r>
      <w:r w:rsidRPr="00186689">
        <w:rPr>
          <w:rFonts w:ascii="Times New Roman" w:eastAsia="Times New Roman" w:hAnsi="Times New Roman" w:cs="Times New Roman" w:hint="eastAsia"/>
          <w:b/>
          <w:bCs/>
          <w:sz w:val="28"/>
          <w:szCs w:val="28"/>
          <w:lang w:val="vi-VN"/>
        </w:rPr>
        <w:t>ươ</w:t>
      </w:r>
      <w:r w:rsidRPr="00186689">
        <w:rPr>
          <w:rFonts w:ascii="Times New Roman" w:eastAsia="Times New Roman" w:hAnsi="Times New Roman" w:cs="Times New Roman"/>
          <w:b/>
          <w:bCs/>
          <w:sz w:val="28"/>
          <w:szCs w:val="28"/>
          <w:lang w:val="vi-VN"/>
        </w:rPr>
        <w:t>ng</w:t>
      </w:r>
      <w:r w:rsidR="00F10BF4" w:rsidRPr="00186689">
        <w:rPr>
          <w:rFonts w:ascii="Times New Roman" w:eastAsia="Times New Roman" w:hAnsi="Times New Roman" w:cs="Times New Roman"/>
          <w:b/>
          <w:bCs/>
          <w:sz w:val="28"/>
          <w:szCs w:val="28"/>
          <w:lang w:val="vi-VN"/>
        </w:rPr>
        <w:t xml:space="preserve"> III</w:t>
      </w:r>
    </w:p>
    <w:p w14:paraId="5DA802C9" w14:textId="68C5A8AA" w:rsidR="00B608A8" w:rsidRPr="00186689" w:rsidRDefault="00DC1BBF" w:rsidP="005059BE">
      <w:pPr>
        <w:spacing w:after="0" w:line="240" w:lineRule="auto"/>
        <w:ind w:firstLine="706"/>
        <w:jc w:val="center"/>
        <w:rPr>
          <w:rFonts w:ascii="Times New Roman" w:eastAsia="Times New Roman" w:hAnsi="Times New Roman" w:cs="Times New Roman"/>
          <w:b/>
          <w:bCs/>
          <w:sz w:val="28"/>
          <w:szCs w:val="28"/>
          <w:lang w:val="vi-VN"/>
        </w:rPr>
      </w:pPr>
      <w:r w:rsidRPr="00186689">
        <w:rPr>
          <w:rFonts w:ascii="Times New Roman" w:eastAsia="Times New Roman" w:hAnsi="Times New Roman" w:cs="Times New Roman"/>
          <w:b/>
          <w:bCs/>
          <w:sz w:val="28"/>
          <w:szCs w:val="28"/>
          <w:lang w:val="vi-VN"/>
        </w:rPr>
        <w:t>CHẾ ĐỘ ĐÃ</w:t>
      </w:r>
      <w:r w:rsidR="00F10BF4" w:rsidRPr="00186689">
        <w:rPr>
          <w:rFonts w:ascii="Times New Roman" w:eastAsia="Times New Roman" w:hAnsi="Times New Roman" w:cs="Times New Roman"/>
          <w:b/>
          <w:bCs/>
          <w:sz w:val="28"/>
          <w:szCs w:val="28"/>
          <w:lang w:val="vi-VN"/>
        </w:rPr>
        <w:t>I NGỘ ĐẶC THÙ VÀ CHĂM SÓC SỨC KHỎE</w:t>
      </w:r>
    </w:p>
    <w:p w14:paraId="3F5C6DD5" w14:textId="0A2DE329" w:rsidR="003F0636" w:rsidRPr="00186689" w:rsidRDefault="003F0636" w:rsidP="005059BE">
      <w:pPr>
        <w:spacing w:before="120" w:after="120" w:line="240" w:lineRule="auto"/>
        <w:ind w:firstLine="709"/>
        <w:jc w:val="both"/>
        <w:rPr>
          <w:rFonts w:ascii="Times New Roman" w:eastAsia="Times New Roman" w:hAnsi="Times New Roman" w:cs="Times New Roman"/>
          <w:b/>
          <w:bCs/>
          <w:sz w:val="28"/>
          <w:szCs w:val="28"/>
          <w:lang w:val="vi-VN"/>
        </w:rPr>
      </w:pPr>
      <w:r w:rsidRPr="00186689">
        <w:rPr>
          <w:rFonts w:ascii="Times New Roman" w:eastAsia="Times New Roman" w:hAnsi="Times New Roman" w:cs="Times New Roman"/>
          <w:b/>
          <w:bCs/>
          <w:sz w:val="28"/>
          <w:szCs w:val="28"/>
          <w:lang w:val="vi-VN"/>
        </w:rPr>
        <w:t xml:space="preserve">Điều </w:t>
      </w:r>
      <w:r w:rsidR="00B47E3E">
        <w:rPr>
          <w:rFonts w:ascii="Times New Roman" w:eastAsia="Times New Roman" w:hAnsi="Times New Roman" w:cs="Times New Roman"/>
          <w:b/>
          <w:bCs/>
          <w:sz w:val="28"/>
          <w:szCs w:val="28"/>
        </w:rPr>
        <w:t>5</w:t>
      </w:r>
      <w:r w:rsidR="00966AD4" w:rsidRPr="00186689">
        <w:rPr>
          <w:rFonts w:ascii="Times New Roman" w:eastAsia="Times New Roman" w:hAnsi="Times New Roman" w:cs="Times New Roman"/>
          <w:b/>
          <w:bCs/>
          <w:sz w:val="28"/>
          <w:szCs w:val="28"/>
        </w:rPr>
        <w:t>.</w:t>
      </w:r>
      <w:r w:rsidRPr="00186689">
        <w:rPr>
          <w:rFonts w:ascii="Times New Roman" w:eastAsia="Times New Roman" w:hAnsi="Times New Roman" w:cs="Times New Roman"/>
          <w:b/>
          <w:bCs/>
          <w:sz w:val="28"/>
          <w:szCs w:val="28"/>
          <w:lang w:val="vi-VN"/>
        </w:rPr>
        <w:t xml:space="preserve"> Chi hỗ trợ khi được công nhận kiện tướng quốc tế, kiện tướng quốc gia</w:t>
      </w:r>
    </w:p>
    <w:p w14:paraId="57EE4F4F"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1. Đối với vận động viên </w:t>
      </w:r>
    </w:p>
    <w:p w14:paraId="6C656CC1" w14:textId="21DF7CF0"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a) Mức chi hỗ trợ kiện tướng quốc tế: </w:t>
      </w:r>
      <w:r w:rsidR="00A979FF" w:rsidRPr="00186689">
        <w:rPr>
          <w:rFonts w:ascii="TimesNewRomanPSMT" w:eastAsia="Times New Roman" w:hAnsi="TimesNewRomanPSMT" w:cs="Times New Roman"/>
          <w:sz w:val="28"/>
          <w:szCs w:val="28"/>
          <w:lang w:val="vi-VN"/>
        </w:rPr>
        <w:t>2.0</w:t>
      </w:r>
      <w:r w:rsidR="00234F0D" w:rsidRPr="00186689">
        <w:rPr>
          <w:rFonts w:ascii="TimesNewRomanPSMT" w:eastAsia="Times New Roman" w:hAnsi="TimesNewRomanPSMT" w:cs="Times New Roman"/>
          <w:sz w:val="28"/>
          <w:szCs w:val="28"/>
          <w:lang w:val="vi-VN"/>
        </w:rPr>
        <w:t>00.000 đồng/tháng;</w:t>
      </w:r>
    </w:p>
    <w:p w14:paraId="0A0A06E7" w14:textId="1AA53B62"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b) Mức chi</w:t>
      </w:r>
      <w:r w:rsidR="00291133" w:rsidRPr="00186689">
        <w:rPr>
          <w:rFonts w:ascii="TimesNewRomanPSMT" w:eastAsia="Times New Roman" w:hAnsi="TimesNewRomanPSMT" w:cs="Times New Roman"/>
          <w:sz w:val="28"/>
          <w:szCs w:val="28"/>
          <w:lang w:val="vi-VN"/>
        </w:rPr>
        <w:t xml:space="preserve"> hỗ trợ kiện tướng quốc gia: 1.2</w:t>
      </w:r>
      <w:r w:rsidRPr="00186689">
        <w:rPr>
          <w:rFonts w:ascii="TimesNewRomanPSMT" w:eastAsia="Times New Roman" w:hAnsi="TimesNewRomanPSMT" w:cs="Times New Roman"/>
          <w:sz w:val="28"/>
          <w:szCs w:val="28"/>
          <w:lang w:val="vi-VN"/>
        </w:rPr>
        <w:t>00.000 đồng/tháng.</w:t>
      </w:r>
    </w:p>
    <w:p w14:paraId="3DB776DA" w14:textId="15C8CFD8"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Đối với vận động viên trong năm khi tham gia nhiều giải thể thao và mỗi giải đều được công nhận kiện tướng theo quy định thì vận động viên chỉ được hưởng hỗ trợ danh hiệu đạt ở mức được công nhận kiện tướng cao nhất trong năm.</w:t>
      </w:r>
    </w:p>
    <w:p w14:paraId="4257661B"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Thời gian hỗ trợ: 12 tháng kể từ ngày có quyết định công nhận kiện tướng đối với vận động viên.</w:t>
      </w:r>
    </w:p>
    <w:p w14:paraId="2DF4FCA4" w14:textId="02923182"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c) Hỗ trợ cho vận động viên trong thời gian đi học tập trung chuyên ngành: Vận động viên được công nhận kiện tướng quốc tế, kiện tướng quốc gia có thời gian tham gia thi đấu cho đội tuyển các môn thể thao của tỉnh từ 03 năm trở lên nếu có nhu cầu đi học tại các trường Đại học và cam kết sau khi học xong sẽ trở về phục vụ tại địa phương tối thiểu gấp 2 lần thời gian </w:t>
      </w:r>
      <w:r w:rsidR="00F72BBB" w:rsidRPr="00186689">
        <w:rPr>
          <w:rFonts w:ascii="TimesNewRomanPSMT" w:eastAsia="Times New Roman" w:hAnsi="TimesNewRomanPSMT" w:cs="Times New Roman"/>
          <w:sz w:val="28"/>
          <w:szCs w:val="28"/>
          <w:lang w:val="vi-VN"/>
        </w:rPr>
        <w:t>được đào tạo</w:t>
      </w:r>
      <w:r w:rsidRPr="00186689">
        <w:rPr>
          <w:rFonts w:ascii="TimesNewRomanPSMT" w:eastAsia="Times New Roman" w:hAnsi="TimesNewRomanPSMT" w:cs="Times New Roman"/>
          <w:sz w:val="28"/>
          <w:szCs w:val="28"/>
          <w:lang w:val="vi-VN"/>
        </w:rPr>
        <w:t xml:space="preserve"> thì được hưởng hỗ trợ hàng tháng trong thời gian theo học bằng 50% tiền công tháng tại thời điểm chấm dứt hợp đồng làm vận động viên đội tuyển cấp tỉnh để đi học.</w:t>
      </w:r>
    </w:p>
    <w:p w14:paraId="2A8CE976"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2. Đối với huấn luyện viên</w:t>
      </w:r>
    </w:p>
    <w:p w14:paraId="7AE50B16"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a) Huấn luyện viên trực tiếp huấn luyện vận động viên được công nhận kiện tướng quốc tế, kiện tướng quốc gia thì được hưởng chế độ hỗ trợ bằng mức hỗ trợ của vận động viên được công nhận kiện tướng ở mức cao nhất và thời gian hưởng giống như của vận động viên tại khoản 1 Điều này. </w:t>
      </w:r>
    </w:p>
    <w:p w14:paraId="3FE7462D"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lastRenderedPageBreak/>
        <w:t xml:space="preserve">b) Trường hợp có nhiều huấn luyện viên trực tiếp huấn luyện, mức hỗ trợ hàng tháng của từng huấn luyện viên được quy định như sau: </w:t>
      </w:r>
    </w:p>
    <w:p w14:paraId="267BF781" w14:textId="3D81F389" w:rsidR="003F0636" w:rsidRPr="00186689" w:rsidRDefault="00F72BBB"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 </w:t>
      </w:r>
      <w:r w:rsidR="003F0636" w:rsidRPr="00186689">
        <w:rPr>
          <w:rFonts w:ascii="TimesNewRomanPSMT" w:eastAsia="Times New Roman" w:hAnsi="TimesNewRomanPSMT" w:cs="Times New Roman"/>
          <w:sz w:val="28"/>
          <w:szCs w:val="28"/>
          <w:lang w:val="vi-VN"/>
        </w:rPr>
        <w:t>Đối với các đội có từ 01 đến 05 vận động viên: Mức hỗ trợ tính cho 01 huấn luyện viên;</w:t>
      </w:r>
    </w:p>
    <w:p w14:paraId="7CD2CA74" w14:textId="3D68A829" w:rsidR="003F0636" w:rsidRPr="00186689" w:rsidRDefault="00F72BBB"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 </w:t>
      </w:r>
      <w:r w:rsidR="003F0636" w:rsidRPr="00186689">
        <w:rPr>
          <w:rFonts w:ascii="TimesNewRomanPSMT" w:eastAsia="Times New Roman" w:hAnsi="TimesNewRomanPSMT" w:cs="Times New Roman"/>
          <w:sz w:val="28"/>
          <w:szCs w:val="28"/>
          <w:lang w:val="vi-VN"/>
        </w:rPr>
        <w:t>Đối với các đội có từ 06 đến 10 vận động viên: Mức hỗ trợ tính cho 02 huấn luyện viên;</w:t>
      </w:r>
    </w:p>
    <w:p w14:paraId="3DADC5FE" w14:textId="7308121F" w:rsidR="003F0636" w:rsidRPr="00186689" w:rsidRDefault="00F72BBB"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 xml:space="preserve">- </w:t>
      </w:r>
      <w:r w:rsidR="003F0636" w:rsidRPr="00186689">
        <w:rPr>
          <w:rFonts w:ascii="TimesNewRomanPSMT" w:eastAsia="Times New Roman" w:hAnsi="TimesNewRomanPSMT" w:cs="Times New Roman"/>
          <w:sz w:val="28"/>
          <w:szCs w:val="28"/>
          <w:lang w:val="vi-VN"/>
        </w:rPr>
        <w:t>Đối với các đội có từ 11 vận động viên trở lên: Mức hỗ trợ tính cho 03 huấn luyện viên.</w:t>
      </w:r>
    </w:p>
    <w:p w14:paraId="4E9172DF"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3. Trường hợp vận động viên và huấn luyện viên quy định tại khoản 1, khoản 2 Điều này chuyển sang thi đấu, huấn luyện cho đơn vị khác, địa phương khác không thuộc tỉnh quản lý hoặc bị xử lý kỷ luật (từ đình chỉ thi đấu, huấn luyện trở lên) thì vận động viên và huấn luyện viên đó không được tiếp tục hưởng các khoản hỗ trợ kể từ ngày quyết định chuyển đơn vị hoặc quyết định kỷ luật có hiệu lực thi hành.</w:t>
      </w:r>
    </w:p>
    <w:p w14:paraId="3CF0A76F" w14:textId="77658F68" w:rsidR="003F0636" w:rsidRPr="00186689" w:rsidRDefault="00291133" w:rsidP="005059BE">
      <w:pPr>
        <w:spacing w:before="120" w:after="120" w:line="240" w:lineRule="auto"/>
        <w:ind w:firstLine="709"/>
        <w:jc w:val="both"/>
        <w:rPr>
          <w:rFonts w:ascii="Times New Roman" w:eastAsia="Times New Roman" w:hAnsi="Times New Roman" w:cs="Times New Roman"/>
          <w:b/>
          <w:bCs/>
          <w:sz w:val="28"/>
          <w:szCs w:val="28"/>
          <w:lang w:val="vi-VN"/>
        </w:rPr>
      </w:pPr>
      <w:r w:rsidRPr="00186689">
        <w:rPr>
          <w:rFonts w:ascii="Times New Roman" w:eastAsia="Times New Roman" w:hAnsi="Times New Roman" w:cs="Times New Roman"/>
          <w:b/>
          <w:bCs/>
          <w:sz w:val="28"/>
          <w:szCs w:val="28"/>
          <w:lang w:val="vi-VN"/>
        </w:rPr>
        <w:t xml:space="preserve">Điều </w:t>
      </w:r>
      <w:r w:rsidR="00B47E3E">
        <w:rPr>
          <w:rFonts w:ascii="Times New Roman" w:eastAsia="Times New Roman" w:hAnsi="Times New Roman" w:cs="Times New Roman"/>
          <w:b/>
          <w:bCs/>
          <w:sz w:val="28"/>
          <w:szCs w:val="28"/>
        </w:rPr>
        <w:t>6</w:t>
      </w:r>
      <w:r w:rsidRPr="00186689">
        <w:rPr>
          <w:rFonts w:ascii="Times New Roman" w:eastAsia="Times New Roman" w:hAnsi="Times New Roman" w:cs="Times New Roman"/>
          <w:b/>
          <w:bCs/>
          <w:sz w:val="28"/>
          <w:szCs w:val="28"/>
          <w:lang w:val="vi-VN"/>
        </w:rPr>
        <w:t>. Chi</w:t>
      </w:r>
      <w:r w:rsidR="003F0636" w:rsidRPr="00186689">
        <w:rPr>
          <w:rFonts w:ascii="Times New Roman" w:eastAsia="Times New Roman" w:hAnsi="Times New Roman" w:cs="Times New Roman"/>
          <w:b/>
          <w:bCs/>
          <w:sz w:val="28"/>
          <w:szCs w:val="28"/>
          <w:lang w:val="vi-VN"/>
        </w:rPr>
        <w:t xml:space="preserve"> tiền </w:t>
      </w:r>
      <w:r w:rsidR="00A979FF" w:rsidRPr="00186689">
        <w:rPr>
          <w:rFonts w:ascii="Times New Roman" w:eastAsia="Times New Roman" w:hAnsi="Times New Roman" w:cs="Times New Roman"/>
          <w:b/>
          <w:bCs/>
          <w:sz w:val="28"/>
          <w:szCs w:val="28"/>
          <w:lang w:val="vi-VN"/>
        </w:rPr>
        <w:t>lương</w:t>
      </w:r>
      <w:r w:rsidR="003F0636" w:rsidRPr="00186689">
        <w:rPr>
          <w:rFonts w:ascii="Times New Roman" w:eastAsia="Times New Roman" w:hAnsi="Times New Roman" w:cs="Times New Roman"/>
          <w:b/>
          <w:bCs/>
          <w:sz w:val="28"/>
          <w:szCs w:val="28"/>
          <w:lang w:val="vi-VN"/>
        </w:rPr>
        <w:t xml:space="preserve"> hợp đồng huấn luyện viên, vận động viên không hưởng lương từ ngân sách nhà nước</w:t>
      </w:r>
    </w:p>
    <w:p w14:paraId="77541FAB" w14:textId="454503BF"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1. Đối với huấn luyện viên thể thao có chuyên môn giỏi, có uy tín trong nghề và đạt được nhiều thành tích trong</w:t>
      </w:r>
      <w:r w:rsidR="00291133" w:rsidRPr="00186689">
        <w:rPr>
          <w:rFonts w:ascii="TimesNewRomanPSMT" w:eastAsia="Times New Roman" w:hAnsi="TimesNewRomanPSMT" w:cs="Times New Roman"/>
          <w:sz w:val="28"/>
          <w:szCs w:val="28"/>
          <w:lang w:val="vi-VN"/>
        </w:rPr>
        <w:t xml:space="preserve"> công tác huấn luyện, mức hợp đồng</w:t>
      </w:r>
      <w:r w:rsidRPr="00186689">
        <w:rPr>
          <w:rFonts w:ascii="TimesNewRomanPSMT" w:eastAsia="Times New Roman" w:hAnsi="TimesNewRomanPSMT" w:cs="Times New Roman"/>
          <w:sz w:val="28"/>
          <w:szCs w:val="28"/>
          <w:lang w:val="vi-VN"/>
        </w:rPr>
        <w:t xml:space="preserve"> tối đa </w:t>
      </w:r>
      <w:r w:rsidR="00291133" w:rsidRPr="00186689">
        <w:rPr>
          <w:rFonts w:ascii="TimesNewRomanPSMT" w:eastAsia="Times New Roman" w:hAnsi="TimesNewRomanPSMT" w:cs="Times New Roman"/>
          <w:sz w:val="28"/>
          <w:szCs w:val="28"/>
          <w:lang w:val="vi-VN"/>
        </w:rPr>
        <w:t>20</w:t>
      </w:r>
      <w:r w:rsidR="005059BE" w:rsidRPr="00186689">
        <w:rPr>
          <w:rFonts w:ascii="TimesNewRomanPSMT" w:eastAsia="Times New Roman" w:hAnsi="TimesNewRomanPSMT" w:cs="Times New Roman"/>
          <w:sz w:val="28"/>
          <w:szCs w:val="28"/>
          <w:lang w:val="vi-VN"/>
        </w:rPr>
        <w:t xml:space="preserve">.000.000 đồng/người/tháng. </w:t>
      </w:r>
      <w:r w:rsidRPr="00186689">
        <w:rPr>
          <w:rFonts w:ascii="TimesNewRomanPSMT" w:eastAsia="Times New Roman" w:hAnsi="TimesNewRomanPSMT" w:cs="Times New Roman"/>
          <w:sz w:val="28"/>
          <w:szCs w:val="28"/>
          <w:lang w:val="vi-VN"/>
        </w:rPr>
        <w:t>Trường hợp đặc biệt, cần thiết phải hợp đồng với huấn luyện viên có nhiều kinh nghiệm và thành tích thực tế để tập trung huấn luyện các đội tuyển tập luyện, thi đấu trong một thời điểm nhất định (tối đa 6 tháng/năm) nhằm đạt thành tích cao tại các giải quốc gia, quốc tế thì tiền</w:t>
      </w:r>
      <w:r w:rsidR="00A979FF" w:rsidRPr="00186689">
        <w:rPr>
          <w:rFonts w:ascii="TimesNewRomanPSMT" w:eastAsia="Times New Roman" w:hAnsi="TimesNewRomanPSMT" w:cs="Times New Roman"/>
          <w:sz w:val="28"/>
          <w:szCs w:val="28"/>
          <w:lang w:val="vi-VN"/>
        </w:rPr>
        <w:t xml:space="preserve"> lương</w:t>
      </w:r>
      <w:r w:rsidRPr="00186689">
        <w:rPr>
          <w:rFonts w:ascii="TimesNewRomanPSMT" w:eastAsia="Times New Roman" w:hAnsi="TimesNewRomanPSMT" w:cs="Times New Roman"/>
          <w:sz w:val="28"/>
          <w:szCs w:val="28"/>
          <w:lang w:val="vi-VN"/>
        </w:rPr>
        <w:t xml:space="preserve"> </w:t>
      </w:r>
      <w:r w:rsidR="00291133" w:rsidRPr="00186689">
        <w:rPr>
          <w:rFonts w:ascii="TimesNewRomanPSMT" w:eastAsia="Times New Roman" w:hAnsi="TimesNewRomanPSMT" w:cs="Times New Roman"/>
          <w:sz w:val="28"/>
          <w:szCs w:val="28"/>
          <w:lang w:val="vi-VN"/>
        </w:rPr>
        <w:t>chi trả tối đa là 4</w:t>
      </w:r>
      <w:r w:rsidRPr="00186689">
        <w:rPr>
          <w:rFonts w:ascii="TimesNewRomanPSMT" w:eastAsia="Times New Roman" w:hAnsi="TimesNewRomanPSMT" w:cs="Times New Roman"/>
          <w:sz w:val="28"/>
          <w:szCs w:val="28"/>
          <w:lang w:val="vi-VN"/>
        </w:rPr>
        <w:t>0.000.000 đồng/người/tháng.</w:t>
      </w:r>
    </w:p>
    <w:p w14:paraId="714FD4DC" w14:textId="29A244E0"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2. Đối với vận động viên được công nhận kiện tướng quốc tế, kiện tướng quốc gia, có trình độ chuyên môn cao và đạt được nhiều thành tích trong thi đấu,</w:t>
      </w:r>
      <w:r w:rsidR="002E69B7" w:rsidRPr="00186689">
        <w:rPr>
          <w:rFonts w:ascii="TimesNewRomanPSMT" w:eastAsia="Times New Roman" w:hAnsi="TimesNewRomanPSMT" w:cs="Times New Roman"/>
          <w:sz w:val="28"/>
          <w:szCs w:val="28"/>
          <w:lang w:val="vi-VN"/>
        </w:rPr>
        <w:t xml:space="preserve"> mức hợp đồng</w:t>
      </w:r>
      <w:r w:rsidR="00291133" w:rsidRPr="00186689">
        <w:rPr>
          <w:rFonts w:ascii="TimesNewRomanPSMT" w:eastAsia="Times New Roman" w:hAnsi="TimesNewRomanPSMT" w:cs="Times New Roman"/>
          <w:sz w:val="28"/>
          <w:szCs w:val="28"/>
          <w:lang w:val="vi-VN"/>
        </w:rPr>
        <w:t xml:space="preserve"> tối đa là 15</w:t>
      </w:r>
      <w:r w:rsidRPr="00186689">
        <w:rPr>
          <w:rFonts w:ascii="TimesNewRomanPSMT" w:eastAsia="Times New Roman" w:hAnsi="TimesNewRomanPSMT" w:cs="Times New Roman"/>
          <w:sz w:val="28"/>
          <w:szCs w:val="28"/>
          <w:lang w:val="vi-VN"/>
        </w:rPr>
        <w:t xml:space="preserve">.000.000 đồng/người/tháng. Trường hợp đặc biệt, cần thiết để giữ vận động viên cấp đội tuyển đã có thành tích thi đấu xuất sắc tại các giải quốc gia, quốc tế thì tiền </w:t>
      </w:r>
      <w:r w:rsidR="00A979FF" w:rsidRPr="00186689">
        <w:rPr>
          <w:rFonts w:ascii="TimesNewRomanPSMT" w:eastAsia="Times New Roman" w:hAnsi="TimesNewRomanPSMT" w:cs="Times New Roman"/>
          <w:sz w:val="28"/>
          <w:szCs w:val="28"/>
          <w:lang w:val="vi-VN"/>
        </w:rPr>
        <w:t>lương</w:t>
      </w:r>
      <w:r w:rsidR="00291133" w:rsidRPr="00186689">
        <w:rPr>
          <w:rFonts w:ascii="TimesNewRomanPSMT" w:eastAsia="Times New Roman" w:hAnsi="TimesNewRomanPSMT" w:cs="Times New Roman"/>
          <w:sz w:val="28"/>
          <w:szCs w:val="28"/>
          <w:lang w:val="vi-VN"/>
        </w:rPr>
        <w:t xml:space="preserve"> chi trả tối đa là 25</w:t>
      </w:r>
      <w:r w:rsidRPr="00186689">
        <w:rPr>
          <w:rFonts w:ascii="TimesNewRomanPSMT" w:eastAsia="Times New Roman" w:hAnsi="TimesNewRomanPSMT" w:cs="Times New Roman"/>
          <w:sz w:val="28"/>
          <w:szCs w:val="28"/>
          <w:lang w:val="vi-VN"/>
        </w:rPr>
        <w:t>.000.000 đồng/người/tháng.</w:t>
      </w:r>
    </w:p>
    <w:p w14:paraId="1EA5F1F0" w14:textId="77777777" w:rsidR="003F0636" w:rsidRPr="00186689" w:rsidRDefault="003F0636" w:rsidP="005059BE">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3. Trường hợp một người vừa làm nhiệm vụ huấn luyện viên, vừa làm nhiệm vụ vận động viên thì chỉ được hưởng một mức tiền công cao nhất tương ứng.</w:t>
      </w:r>
    </w:p>
    <w:p w14:paraId="327C3B22" w14:textId="1BE38A3B" w:rsidR="00DB6569" w:rsidRPr="00186689" w:rsidRDefault="00F10BF4" w:rsidP="00911D72">
      <w:pPr>
        <w:spacing w:before="120" w:after="120" w:line="240" w:lineRule="auto"/>
        <w:ind w:firstLine="709"/>
        <w:jc w:val="both"/>
        <w:rPr>
          <w:rFonts w:ascii="Times New Roman" w:eastAsia="Times New Roman" w:hAnsi="Times New Roman" w:cs="Times New Roman"/>
          <w:b/>
          <w:bCs/>
          <w:sz w:val="28"/>
          <w:szCs w:val="28"/>
          <w:lang w:val="vi-VN"/>
        </w:rPr>
      </w:pPr>
      <w:r w:rsidRPr="00186689">
        <w:rPr>
          <w:rFonts w:ascii="Times New Roman" w:eastAsia="Times New Roman" w:hAnsi="Times New Roman" w:cs="Times New Roman"/>
          <w:b/>
          <w:bCs/>
          <w:sz w:val="28"/>
          <w:szCs w:val="28"/>
          <w:lang w:val="vi-VN"/>
        </w:rPr>
        <w:t xml:space="preserve">Điều </w:t>
      </w:r>
      <w:r w:rsidR="00B47E3E">
        <w:rPr>
          <w:rFonts w:ascii="Times New Roman" w:eastAsia="Times New Roman" w:hAnsi="Times New Roman" w:cs="Times New Roman"/>
          <w:b/>
          <w:bCs/>
          <w:sz w:val="28"/>
          <w:szCs w:val="28"/>
        </w:rPr>
        <w:t>7</w:t>
      </w:r>
      <w:r w:rsidRPr="00186689">
        <w:rPr>
          <w:rFonts w:ascii="Times New Roman" w:eastAsia="Times New Roman" w:hAnsi="Times New Roman" w:cs="Times New Roman"/>
          <w:b/>
          <w:bCs/>
          <w:sz w:val="28"/>
          <w:szCs w:val="28"/>
          <w:lang w:val="vi-VN"/>
        </w:rPr>
        <w:t xml:space="preserve">. </w:t>
      </w:r>
      <w:r w:rsidR="00DB6569" w:rsidRPr="00186689">
        <w:rPr>
          <w:rFonts w:ascii="Times New Roman" w:eastAsia="Times New Roman" w:hAnsi="Times New Roman" w:cs="Times New Roman"/>
          <w:b/>
          <w:bCs/>
          <w:sz w:val="28"/>
          <w:szCs w:val="28"/>
          <w:lang w:val="vi-VN"/>
        </w:rPr>
        <w:t>Chế độ đãi ngộ đặc thù dành cho vận động viên đạt thành tích xuất sắc</w:t>
      </w:r>
    </w:p>
    <w:p w14:paraId="3A5237CC" w14:textId="7F334D18" w:rsidR="000946BC" w:rsidRPr="00186689" w:rsidRDefault="00DB6569" w:rsidP="000946BC">
      <w:pPr>
        <w:spacing w:before="120" w:after="120" w:line="240" w:lineRule="auto"/>
        <w:ind w:firstLine="709"/>
        <w:jc w:val="both"/>
        <w:rPr>
          <w:rFonts w:ascii="TimesNewRomanPSMT" w:eastAsia="Times New Roman" w:hAnsi="TimesNewRomanPSMT" w:cs="Times New Roman"/>
          <w:sz w:val="28"/>
          <w:szCs w:val="28"/>
          <w:lang w:val="vi-VN"/>
        </w:rPr>
      </w:pPr>
      <w:r w:rsidRPr="00186689">
        <w:rPr>
          <w:rFonts w:ascii="TimesNewRomanPSMT" w:eastAsia="Times New Roman" w:hAnsi="TimesNewRomanPSMT" w:cs="Times New Roman"/>
          <w:sz w:val="28"/>
          <w:szCs w:val="28"/>
          <w:lang w:val="vi-VN"/>
        </w:rPr>
        <w:t>1. Vận động viên đạt thành tích xuất sắc được hưởng chế độ hằng tháng theo các mức cụ thể như sau</w:t>
      </w:r>
      <w:r w:rsidR="000946BC" w:rsidRPr="00186689">
        <w:rPr>
          <w:rFonts w:ascii="TimesNewRomanPSMT" w:eastAsia="Times New Roman" w:hAnsi="TimesNewRomanPSMT" w:cs="Times New Roman"/>
          <w:sz w:val="28"/>
          <w:szCs w:val="28"/>
          <w:lang w:val="vi-VN"/>
        </w:rPr>
        <w:t>:</w:t>
      </w:r>
    </w:p>
    <w:p w14:paraId="18E6FE78" w14:textId="199A1477" w:rsidR="000946BC" w:rsidRPr="00186689" w:rsidRDefault="000946BC" w:rsidP="000946BC">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a) Huy chương vàng Olympic Games: 32.000.000 đồng/người/tháng;</w:t>
      </w:r>
    </w:p>
    <w:p w14:paraId="70BCF9A3" w14:textId="77777777" w:rsidR="000946BC" w:rsidRPr="00186689" w:rsidRDefault="000946BC" w:rsidP="000946BC">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b) Huy chương bạc Olympic Games: 24.000.000 đồng/người/tháng;</w:t>
      </w:r>
    </w:p>
    <w:p w14:paraId="1CC1DD53" w14:textId="77777777" w:rsidR="000946BC" w:rsidRPr="00186689" w:rsidRDefault="000946BC" w:rsidP="000946BC">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c) Huy chương đồng Olympic Games, Huy chương vàng ASIAD, Huy chương vàng Paralympic Games: 16.000.000 đồng/người/tháng;</w:t>
      </w:r>
    </w:p>
    <w:p w14:paraId="54547D69" w14:textId="77777777" w:rsidR="000946BC" w:rsidRPr="00186689" w:rsidRDefault="000946BC" w:rsidP="000946BC">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d) Huy chương bạc Paralympic Games: 12.000.000 đồng/người/tháng;</w:t>
      </w:r>
    </w:p>
    <w:p w14:paraId="485C1131" w14:textId="77777777" w:rsidR="000946BC" w:rsidRPr="00186689" w:rsidRDefault="000946BC" w:rsidP="000946BC">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lastRenderedPageBreak/>
        <w:t>đ) Vượt qua vòng loại tham dự Olympic Games, Huy chương đồng Paralympic Games: 8.000.000 đồng/người/tháng.</w:t>
      </w:r>
    </w:p>
    <w:p w14:paraId="41D9D684" w14:textId="2DDD2BD3" w:rsidR="00DB6569" w:rsidRPr="00186689" w:rsidRDefault="00DB6569" w:rsidP="00DB6569">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2. Thời gian hưởng chế độ: Các đối tượng quy định tại khoản 1 Điều này đư</w:t>
      </w:r>
      <w:r w:rsidR="007914BF" w:rsidRPr="00186689">
        <w:rPr>
          <w:rFonts w:ascii="TimesNewRomanPSMT" w:eastAsia="Times New Roman" w:hAnsi="TimesNewRomanPSMT" w:cs="Times New Roman"/>
          <w:sz w:val="28"/>
          <w:szCs w:val="28"/>
        </w:rPr>
        <w:t>ợc hưởng chế độ tính từ thời điể</w:t>
      </w:r>
      <w:r w:rsidRPr="00186689">
        <w:rPr>
          <w:rFonts w:ascii="TimesNewRomanPSMT" w:eastAsia="Times New Roman" w:hAnsi="TimesNewRomanPSMT" w:cs="Times New Roman"/>
          <w:sz w:val="28"/>
          <w:szCs w:val="28"/>
        </w:rPr>
        <w:t>m đạt được thành tích tại Đại hội đến kỳ Đại hội tiếp theo.</w:t>
      </w:r>
    </w:p>
    <w:p w14:paraId="77A7889D" w14:textId="4DC69A5E" w:rsidR="00DB6569" w:rsidRPr="00186689" w:rsidRDefault="00DB6569" w:rsidP="00DB6569">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3. Trường hợp vận động viên cùng lúc đủ</w:t>
      </w:r>
      <w:r w:rsidR="000602B6" w:rsidRPr="00186689">
        <w:rPr>
          <w:rFonts w:ascii="TimesNewRomanPSMT" w:eastAsia="Times New Roman" w:hAnsi="TimesNewRomanPSMT" w:cs="Times New Roman"/>
          <w:sz w:val="28"/>
          <w:szCs w:val="28"/>
        </w:rPr>
        <w:t xml:space="preserve"> </w:t>
      </w:r>
      <w:r w:rsidRPr="00186689">
        <w:rPr>
          <w:rFonts w:ascii="TimesNewRomanPSMT" w:eastAsia="Times New Roman" w:hAnsi="TimesNewRomanPSMT" w:cs="Times New Roman"/>
          <w:sz w:val="28"/>
          <w:szCs w:val="28"/>
        </w:rPr>
        <w:t>điều kiện hưởng nhiều chế độ quy định tại khoản 1 Điều này thì chỉ được hưởng chế độ ở mức cao nhất.</w:t>
      </w:r>
    </w:p>
    <w:p w14:paraId="2ABBA1CD" w14:textId="7C86DE22" w:rsidR="00F10BF4" w:rsidRPr="00B47E3E" w:rsidRDefault="00266744" w:rsidP="00911D72">
      <w:pPr>
        <w:spacing w:before="120" w:after="120" w:line="240" w:lineRule="auto"/>
        <w:ind w:firstLine="709"/>
        <w:jc w:val="both"/>
        <w:rPr>
          <w:rFonts w:ascii="TimesNewRomanPSMT" w:eastAsia="Times New Roman" w:hAnsi="TimesNewRomanPSMT" w:cs="Times New Roman"/>
          <w:b/>
          <w:sz w:val="28"/>
          <w:szCs w:val="28"/>
        </w:rPr>
      </w:pPr>
      <w:r w:rsidRPr="00B47E3E">
        <w:rPr>
          <w:rFonts w:ascii="TimesNewRomanPSMT" w:eastAsia="Times New Roman" w:hAnsi="TimesNewRomanPSMT" w:cs="Times New Roman"/>
          <w:b/>
          <w:sz w:val="28"/>
          <w:szCs w:val="28"/>
        </w:rPr>
        <w:t xml:space="preserve">Điều </w:t>
      </w:r>
      <w:r w:rsidR="00B47E3E">
        <w:rPr>
          <w:rFonts w:ascii="TimesNewRomanPSMT" w:eastAsia="Times New Roman" w:hAnsi="TimesNewRomanPSMT" w:cs="Times New Roman"/>
          <w:b/>
          <w:sz w:val="28"/>
          <w:szCs w:val="28"/>
        </w:rPr>
        <w:t>8</w:t>
      </w:r>
      <w:r w:rsidR="00F10BF4" w:rsidRPr="00B47E3E">
        <w:rPr>
          <w:rFonts w:ascii="TimesNewRomanPSMT" w:eastAsia="Times New Roman" w:hAnsi="TimesNewRomanPSMT" w:cs="Times New Roman"/>
          <w:b/>
          <w:sz w:val="28"/>
          <w:szCs w:val="28"/>
        </w:rPr>
        <w:t xml:space="preserve">. Chế độ chi đặc </w:t>
      </w:r>
      <w:r w:rsidR="00A015F5" w:rsidRPr="00B47E3E">
        <w:rPr>
          <w:rFonts w:ascii="TimesNewRomanPSMT" w:eastAsia="Times New Roman" w:hAnsi="TimesNewRomanPSMT" w:cs="Times New Roman"/>
          <w:b/>
          <w:sz w:val="28"/>
          <w:szCs w:val="28"/>
        </w:rPr>
        <w:t>thù đối với vận động viên nữ, h</w:t>
      </w:r>
      <w:r w:rsidR="00F10BF4" w:rsidRPr="00B47E3E">
        <w:rPr>
          <w:rFonts w:ascii="TimesNewRomanPSMT" w:eastAsia="Times New Roman" w:hAnsi="TimesNewRomanPSMT" w:cs="Times New Roman"/>
          <w:b/>
          <w:sz w:val="28"/>
          <w:szCs w:val="28"/>
        </w:rPr>
        <w:t>uấn luyện viên nữ</w:t>
      </w:r>
    </w:p>
    <w:p w14:paraId="7B3B087D" w14:textId="38F36BA9" w:rsidR="00F10BF4" w:rsidRPr="00B47E3E" w:rsidRDefault="00F10BF4" w:rsidP="00911D72">
      <w:pPr>
        <w:spacing w:before="120" w:after="120" w:line="240" w:lineRule="auto"/>
        <w:ind w:firstLine="709"/>
        <w:jc w:val="both"/>
        <w:rPr>
          <w:rFonts w:ascii="TimesNewRomanPSMT" w:eastAsia="Times New Roman" w:hAnsi="TimesNewRomanPSMT" w:cs="Times New Roman"/>
          <w:sz w:val="28"/>
          <w:szCs w:val="28"/>
        </w:rPr>
      </w:pPr>
      <w:r w:rsidRPr="00B47E3E">
        <w:rPr>
          <w:rFonts w:ascii="TimesNewRomanPSMT" w:eastAsia="Times New Roman" w:hAnsi="TimesNewRomanPSMT" w:cs="Times New Roman"/>
          <w:sz w:val="28"/>
          <w:szCs w:val="28"/>
        </w:rPr>
        <w:t>Vận động viên nữ, hu</w:t>
      </w:r>
      <w:r w:rsidR="00A015F5" w:rsidRPr="00B47E3E">
        <w:rPr>
          <w:rFonts w:ascii="TimesNewRomanPSMT" w:eastAsia="Times New Roman" w:hAnsi="TimesNewRomanPSMT" w:cs="Times New Roman"/>
          <w:sz w:val="28"/>
          <w:szCs w:val="28"/>
        </w:rPr>
        <w:t xml:space="preserve">ấn luyện </w:t>
      </w:r>
      <w:r w:rsidR="00B45D67" w:rsidRPr="00B47E3E">
        <w:rPr>
          <w:rFonts w:ascii="TimesNewRomanPSMT" w:eastAsia="Times New Roman" w:hAnsi="TimesNewRomanPSMT" w:cs="Times New Roman"/>
          <w:sz w:val="28"/>
          <w:szCs w:val="28"/>
        </w:rPr>
        <w:t xml:space="preserve">viên nữ là thành viên đội tuyển, đội </w:t>
      </w:r>
      <w:r w:rsidR="00F85B3D" w:rsidRPr="00B47E3E">
        <w:rPr>
          <w:rFonts w:ascii="TimesNewRomanPSMT" w:eastAsia="Times New Roman" w:hAnsi="TimesNewRomanPSMT" w:cs="Times New Roman"/>
          <w:sz w:val="28"/>
          <w:szCs w:val="28"/>
        </w:rPr>
        <w:t xml:space="preserve">tuyển </w:t>
      </w:r>
      <w:r w:rsidR="00A015F5" w:rsidRPr="00B47E3E">
        <w:rPr>
          <w:rFonts w:ascii="TimesNewRomanPSMT" w:eastAsia="Times New Roman" w:hAnsi="TimesNewRomanPSMT" w:cs="Times New Roman"/>
          <w:sz w:val="28"/>
          <w:szCs w:val="28"/>
        </w:rPr>
        <w:t xml:space="preserve">trẻ, đội </w:t>
      </w:r>
      <w:r w:rsidR="00F85B3D" w:rsidRPr="00B47E3E">
        <w:rPr>
          <w:rFonts w:ascii="TimesNewRomanPSMT" w:eastAsia="Times New Roman" w:hAnsi="TimesNewRomanPSMT" w:cs="Times New Roman"/>
          <w:sz w:val="28"/>
          <w:szCs w:val="28"/>
        </w:rPr>
        <w:t xml:space="preserve">tuyển </w:t>
      </w:r>
      <w:r w:rsidR="00A015F5" w:rsidRPr="00B47E3E">
        <w:rPr>
          <w:rFonts w:ascii="TimesNewRomanPSMT" w:eastAsia="Times New Roman" w:hAnsi="TimesNewRomanPSMT" w:cs="Times New Roman"/>
          <w:sz w:val="28"/>
          <w:szCs w:val="28"/>
        </w:rPr>
        <w:t>n</w:t>
      </w:r>
      <w:r w:rsidRPr="00B47E3E">
        <w:rPr>
          <w:rFonts w:ascii="TimesNewRomanPSMT" w:eastAsia="Times New Roman" w:hAnsi="TimesNewRomanPSMT" w:cs="Times New Roman"/>
          <w:sz w:val="28"/>
          <w:szCs w:val="28"/>
        </w:rPr>
        <w:t xml:space="preserve">ăng khiếu </w:t>
      </w:r>
      <w:r w:rsidR="00A015F5" w:rsidRPr="00B47E3E">
        <w:rPr>
          <w:rFonts w:ascii="TimesNewRomanPSMT" w:eastAsia="Times New Roman" w:hAnsi="TimesNewRomanPSMT" w:cs="Times New Roman"/>
          <w:sz w:val="28"/>
          <w:szCs w:val="28"/>
        </w:rPr>
        <w:t xml:space="preserve">của </w:t>
      </w:r>
      <w:r w:rsidR="00F85B3D" w:rsidRPr="00B47E3E">
        <w:rPr>
          <w:rFonts w:ascii="TimesNewRomanPSMT" w:eastAsia="Times New Roman" w:hAnsi="TimesNewRomanPSMT" w:cs="Times New Roman"/>
          <w:sz w:val="28"/>
          <w:szCs w:val="28"/>
        </w:rPr>
        <w:t xml:space="preserve">tỉnh, </w:t>
      </w:r>
      <w:r w:rsidR="006B2FA0" w:rsidRPr="00B47E3E">
        <w:rPr>
          <w:rFonts w:ascii="TimesNewRomanPSMT" w:eastAsia="Times New Roman" w:hAnsi="TimesNewRomanPSMT" w:cs="Times New Roman"/>
          <w:sz w:val="28"/>
          <w:szCs w:val="28"/>
        </w:rPr>
        <w:t>ngành</w:t>
      </w:r>
      <w:r w:rsidR="00E24B4F" w:rsidRPr="00B47E3E">
        <w:rPr>
          <w:rFonts w:ascii="TimesNewRomanPSMT" w:eastAsia="Times New Roman" w:hAnsi="TimesNewRomanPSMT" w:cs="Times New Roman"/>
          <w:sz w:val="28"/>
          <w:szCs w:val="28"/>
        </w:rPr>
        <w:t>, xã, phường, đặc khu</w:t>
      </w:r>
      <w:r w:rsidRPr="00B47E3E">
        <w:rPr>
          <w:rFonts w:ascii="TimesNewRomanPSMT" w:eastAsia="Times New Roman" w:hAnsi="TimesNewRomanPSMT" w:cs="Times New Roman"/>
          <w:sz w:val="28"/>
          <w:szCs w:val="28"/>
        </w:rPr>
        <w:t xml:space="preserve"> trong thời gian tập trung tập huấn</w:t>
      </w:r>
      <w:r w:rsidR="00E9443D" w:rsidRPr="00B47E3E">
        <w:rPr>
          <w:rFonts w:ascii="TimesNewRomanPSMT" w:eastAsia="Times New Roman" w:hAnsi="TimesNewRomanPSMT" w:cs="Times New Roman"/>
          <w:sz w:val="28"/>
          <w:szCs w:val="28"/>
        </w:rPr>
        <w:t>, thi đấu</w:t>
      </w:r>
      <w:r w:rsidRPr="00B47E3E">
        <w:rPr>
          <w:rFonts w:ascii="TimesNewRomanPSMT" w:eastAsia="Times New Roman" w:hAnsi="TimesNewRomanPSMT" w:cs="Times New Roman"/>
          <w:sz w:val="28"/>
          <w:szCs w:val="28"/>
        </w:rPr>
        <w:t xml:space="preserve"> theo quyết định của cấp có thẩm quyền được hưởng chế độ chăm sóc bảo đảm sức khỏe và si</w:t>
      </w:r>
      <w:r w:rsidR="003C71FE" w:rsidRPr="00B47E3E">
        <w:rPr>
          <w:rFonts w:ascii="TimesNewRomanPSMT" w:eastAsia="Times New Roman" w:hAnsi="TimesNewRomanPSMT" w:cs="Times New Roman"/>
          <w:sz w:val="28"/>
          <w:szCs w:val="28"/>
        </w:rPr>
        <w:t xml:space="preserve">nh lý của phụ nữ </w:t>
      </w:r>
      <w:r w:rsidR="00A979FF" w:rsidRPr="00B47E3E">
        <w:rPr>
          <w:rFonts w:ascii="TimesNewRomanPSMT" w:eastAsia="Times New Roman" w:hAnsi="TimesNewRomanPSMT" w:cs="Times New Roman"/>
          <w:sz w:val="28"/>
          <w:szCs w:val="28"/>
        </w:rPr>
        <w:t>áp d</w:t>
      </w:r>
      <w:r w:rsidR="007914BF" w:rsidRPr="00B47E3E">
        <w:rPr>
          <w:rFonts w:ascii="TimesNewRomanPSMT" w:eastAsia="Times New Roman" w:hAnsi="TimesNewRomanPSMT" w:cs="Times New Roman"/>
          <w:sz w:val="28"/>
          <w:szCs w:val="28"/>
        </w:rPr>
        <w:t>ụ</w:t>
      </w:r>
      <w:r w:rsidR="00A979FF" w:rsidRPr="00B47E3E">
        <w:rPr>
          <w:rFonts w:ascii="TimesNewRomanPSMT" w:eastAsia="Times New Roman" w:hAnsi="TimesNewRomanPSMT" w:cs="Times New Roman"/>
          <w:sz w:val="28"/>
          <w:szCs w:val="28"/>
        </w:rPr>
        <w:t>ng mức chi tại Điều 8</w:t>
      </w:r>
      <w:r w:rsidR="00ED0241" w:rsidRPr="00B47E3E">
        <w:rPr>
          <w:rFonts w:ascii="TimesNewRomanPSMT" w:eastAsia="Times New Roman" w:hAnsi="TimesNewRomanPSMT" w:cs="Times New Roman"/>
          <w:sz w:val="28"/>
          <w:szCs w:val="28"/>
        </w:rPr>
        <w:t>, Chương II</w:t>
      </w:r>
      <w:r w:rsidR="004A4452" w:rsidRPr="00B47E3E">
        <w:rPr>
          <w:rFonts w:ascii="TimesNewRomanPSMT" w:eastAsia="Times New Roman" w:hAnsi="TimesNewRomanPSMT" w:cs="Times New Roman"/>
          <w:sz w:val="28"/>
          <w:szCs w:val="28"/>
        </w:rPr>
        <w:t>I</w:t>
      </w:r>
      <w:r w:rsidR="007914BF" w:rsidRPr="00B47E3E">
        <w:rPr>
          <w:rFonts w:ascii="TimesNewRomanPSMT" w:eastAsia="Times New Roman" w:hAnsi="TimesNewRomanPSMT" w:cs="Times New Roman"/>
          <w:sz w:val="28"/>
          <w:szCs w:val="28"/>
        </w:rPr>
        <w:t>, Nghị đ</w:t>
      </w:r>
      <w:r w:rsidR="00ED0241" w:rsidRPr="00B47E3E">
        <w:rPr>
          <w:rFonts w:ascii="TimesNewRomanPSMT" w:eastAsia="Times New Roman" w:hAnsi="TimesNewRomanPSMT" w:cs="Times New Roman"/>
          <w:sz w:val="28"/>
          <w:szCs w:val="28"/>
        </w:rPr>
        <w:t>ịnh số 349/2025/NĐ-CP</w:t>
      </w:r>
      <w:r w:rsidR="007914BF" w:rsidRPr="00B47E3E">
        <w:rPr>
          <w:rFonts w:ascii="TimesNewRomanPSMT" w:eastAsia="Times New Roman" w:hAnsi="TimesNewRomanPSMT" w:cs="Times New Roman"/>
          <w:sz w:val="28"/>
          <w:szCs w:val="28"/>
        </w:rPr>
        <w:t>.</w:t>
      </w:r>
    </w:p>
    <w:p w14:paraId="22C1AD81" w14:textId="219CB47C" w:rsidR="00F10BF4" w:rsidRPr="00186689" w:rsidRDefault="00266744" w:rsidP="00911D72">
      <w:pPr>
        <w:spacing w:before="120" w:after="120" w:line="240" w:lineRule="auto"/>
        <w:ind w:firstLine="709"/>
        <w:jc w:val="both"/>
        <w:rPr>
          <w:rFonts w:ascii="TimesNewRomanPSMT" w:eastAsia="Times New Roman" w:hAnsi="TimesNewRomanPSMT" w:cs="Times New Roman"/>
          <w:b/>
          <w:sz w:val="28"/>
          <w:szCs w:val="28"/>
        </w:rPr>
      </w:pPr>
      <w:r w:rsidRPr="00186689">
        <w:rPr>
          <w:rFonts w:ascii="TimesNewRomanPSMT" w:eastAsia="Times New Roman" w:hAnsi="TimesNewRomanPSMT" w:cs="Times New Roman"/>
          <w:b/>
          <w:sz w:val="28"/>
          <w:szCs w:val="28"/>
        </w:rPr>
        <w:t xml:space="preserve">Điều </w:t>
      </w:r>
      <w:r w:rsidR="00B47E3E">
        <w:rPr>
          <w:rFonts w:ascii="TimesNewRomanPSMT" w:eastAsia="Times New Roman" w:hAnsi="TimesNewRomanPSMT" w:cs="Times New Roman"/>
          <w:b/>
          <w:sz w:val="28"/>
          <w:szCs w:val="28"/>
        </w:rPr>
        <w:t>9</w:t>
      </w:r>
      <w:r w:rsidR="00F10BF4" w:rsidRPr="00186689">
        <w:rPr>
          <w:rFonts w:ascii="TimesNewRomanPSMT" w:eastAsia="Times New Roman" w:hAnsi="TimesNewRomanPSMT" w:cs="Times New Roman"/>
          <w:b/>
          <w:sz w:val="28"/>
          <w:szCs w:val="28"/>
        </w:rPr>
        <w:t>.  Vận động viên được chăm sóc sức khỏe, chữa trị chấn thương</w:t>
      </w:r>
    </w:p>
    <w:p w14:paraId="37055B84" w14:textId="1B0C903D" w:rsidR="00E36D1E" w:rsidRPr="00186689" w:rsidRDefault="00E36D1E" w:rsidP="00E36D1E">
      <w:pPr>
        <w:spacing w:before="120" w:after="120" w:line="240" w:lineRule="auto"/>
        <w:ind w:firstLine="706"/>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 xml:space="preserve">Vận động viên </w:t>
      </w:r>
      <w:r w:rsidR="000F4A92" w:rsidRPr="00415A16">
        <w:rPr>
          <w:rFonts w:ascii="TimesNewRomanPSMT" w:eastAsia="Times New Roman" w:hAnsi="TimesNewRomanPSMT" w:cs="Times New Roman"/>
          <w:i/>
          <w:color w:val="FF0000"/>
          <w:sz w:val="28"/>
          <w:szCs w:val="28"/>
        </w:rPr>
        <w:t xml:space="preserve">(đội tuyển, đội tuyển trẻ, đội tuyển năng khiếu của tỉnh, ngành; đội tuyển xã, phường, đặc khu) </w:t>
      </w:r>
      <w:r w:rsidRPr="00186689">
        <w:rPr>
          <w:rFonts w:ascii="TimesNewRomanPSMT" w:eastAsia="Times New Roman" w:hAnsi="TimesNewRomanPSMT" w:cs="Times New Roman"/>
          <w:sz w:val="28"/>
          <w:szCs w:val="28"/>
        </w:rPr>
        <w:t xml:space="preserve">khi được tuyển chọn vào các cơ sở đào tạo và các đội tuyển </w:t>
      </w:r>
      <w:r w:rsidR="00F85B3D" w:rsidRPr="00186689">
        <w:rPr>
          <w:rFonts w:ascii="TimesNewRomanPSMT" w:eastAsia="Times New Roman" w:hAnsi="TimesNewRomanPSMT" w:cs="Times New Roman"/>
          <w:sz w:val="28"/>
          <w:szCs w:val="28"/>
        </w:rPr>
        <w:t xml:space="preserve">thể dục, </w:t>
      </w:r>
      <w:r w:rsidRPr="00186689">
        <w:rPr>
          <w:rFonts w:ascii="TimesNewRomanPSMT" w:eastAsia="Times New Roman" w:hAnsi="TimesNewRomanPSMT" w:cs="Times New Roman"/>
          <w:sz w:val="28"/>
          <w:szCs w:val="28"/>
        </w:rPr>
        <w:t>thể thao được chăm sóc sức khỏe</w:t>
      </w:r>
      <w:r w:rsidR="004A0FE5" w:rsidRPr="00186689">
        <w:rPr>
          <w:rFonts w:ascii="TimesNewRomanPSMT" w:eastAsia="Times New Roman" w:hAnsi="TimesNewRomanPSMT" w:cs="Times New Roman"/>
          <w:sz w:val="28"/>
          <w:szCs w:val="28"/>
        </w:rPr>
        <w:t xml:space="preserve"> và </w:t>
      </w:r>
      <w:r w:rsidRPr="00186689">
        <w:rPr>
          <w:rFonts w:ascii="TimesNewRomanPSMT" w:eastAsia="Times New Roman" w:hAnsi="TimesNewRomanPSMT" w:cs="Times New Roman"/>
          <w:sz w:val="28"/>
          <w:szCs w:val="28"/>
        </w:rPr>
        <w:t xml:space="preserve">chữa trị chấn thương </w:t>
      </w:r>
      <w:r w:rsidR="004A0FE5" w:rsidRPr="00186689">
        <w:rPr>
          <w:rFonts w:ascii="TimesNewRomanPSMT" w:eastAsia="Times New Roman" w:hAnsi="TimesNewRomanPSMT" w:cs="Times New Roman"/>
          <w:sz w:val="28"/>
          <w:szCs w:val="28"/>
        </w:rPr>
        <w:t>theo khoản 1, khoản 2, khoản 3</w:t>
      </w:r>
      <w:r w:rsidR="007914BF" w:rsidRPr="00186689">
        <w:rPr>
          <w:rFonts w:ascii="TimesNewRomanPSMT" w:eastAsia="Times New Roman" w:hAnsi="TimesNewRomanPSMT" w:cs="Times New Roman"/>
          <w:sz w:val="28"/>
          <w:szCs w:val="28"/>
        </w:rPr>
        <w:t>,</w:t>
      </w:r>
      <w:r w:rsidR="004A0FE5" w:rsidRPr="00186689">
        <w:rPr>
          <w:rFonts w:ascii="TimesNewRomanPSMT" w:eastAsia="Times New Roman" w:hAnsi="TimesNewRomanPSMT" w:cs="Times New Roman"/>
          <w:sz w:val="28"/>
          <w:szCs w:val="28"/>
        </w:rPr>
        <w:t xml:space="preserve"> Điều 9, Chương III</w:t>
      </w:r>
      <w:r w:rsidR="004A4452" w:rsidRPr="00186689">
        <w:rPr>
          <w:rFonts w:ascii="TimesNewRomanPSMT" w:eastAsia="Times New Roman" w:hAnsi="TimesNewRomanPSMT" w:cs="Times New Roman"/>
          <w:sz w:val="28"/>
          <w:szCs w:val="28"/>
        </w:rPr>
        <w:t>,</w:t>
      </w:r>
      <w:r w:rsidR="004A0FE5" w:rsidRPr="00186689">
        <w:rPr>
          <w:rFonts w:ascii="TimesNewRomanPSMT" w:eastAsia="Times New Roman" w:hAnsi="TimesNewRomanPSMT" w:cs="Times New Roman"/>
          <w:sz w:val="28"/>
          <w:szCs w:val="28"/>
        </w:rPr>
        <w:t xml:space="preserve"> Nghị định </w:t>
      </w:r>
      <w:r w:rsidR="004A4452" w:rsidRPr="00186689">
        <w:rPr>
          <w:rFonts w:ascii="TimesNewRomanPSMT" w:eastAsia="Times New Roman" w:hAnsi="TimesNewRomanPSMT" w:cs="Times New Roman"/>
          <w:sz w:val="28"/>
          <w:szCs w:val="28"/>
        </w:rPr>
        <w:t>số 349/2025/NĐ-CP</w:t>
      </w:r>
      <w:r w:rsidR="00900ED6" w:rsidRPr="00186689">
        <w:rPr>
          <w:rFonts w:ascii="TimesNewRomanPSMT" w:eastAsia="Times New Roman" w:hAnsi="TimesNewRomanPSMT" w:cs="Times New Roman"/>
          <w:sz w:val="28"/>
          <w:szCs w:val="28"/>
        </w:rPr>
        <w:t>.</w:t>
      </w:r>
    </w:p>
    <w:p w14:paraId="3D0A7870" w14:textId="2A2D8849" w:rsidR="00F10BF4" w:rsidRPr="00186689" w:rsidRDefault="00911D72" w:rsidP="00911D72">
      <w:pPr>
        <w:spacing w:after="0" w:line="240" w:lineRule="auto"/>
        <w:ind w:firstLine="706"/>
        <w:jc w:val="center"/>
        <w:rPr>
          <w:rFonts w:ascii="Times New Roman" w:hAnsi="Times New Roman" w:cs="Times New Roman"/>
          <w:b/>
          <w:sz w:val="28"/>
          <w:szCs w:val="28"/>
        </w:rPr>
      </w:pPr>
      <w:r w:rsidRPr="00186689">
        <w:rPr>
          <w:rFonts w:ascii="Times New Roman" w:hAnsi="Times New Roman" w:cs="Times New Roman"/>
          <w:b/>
          <w:sz w:val="28"/>
          <w:szCs w:val="28"/>
        </w:rPr>
        <w:t>Chương IV</w:t>
      </w:r>
    </w:p>
    <w:p w14:paraId="622B6927" w14:textId="61AF206D" w:rsidR="00B608A8" w:rsidRPr="00186689" w:rsidRDefault="00B623C1" w:rsidP="00187EF5">
      <w:pPr>
        <w:spacing w:after="0" w:line="240" w:lineRule="auto"/>
        <w:ind w:firstLine="706"/>
        <w:jc w:val="center"/>
        <w:rPr>
          <w:rFonts w:ascii="Times New Roman" w:hAnsi="Times New Roman" w:cs="Times New Roman"/>
          <w:b/>
          <w:sz w:val="28"/>
          <w:szCs w:val="28"/>
        </w:rPr>
      </w:pPr>
      <w:r w:rsidRPr="00186689">
        <w:rPr>
          <w:rFonts w:ascii="Times New Roman" w:hAnsi="Times New Roman" w:cs="Times New Roman"/>
          <w:b/>
          <w:sz w:val="28"/>
          <w:szCs w:val="28"/>
        </w:rPr>
        <w:t>CHÍNH SÁCH ĐÀO TẠO VĂN HÓA, GIẢI QUYẾT VIỆC LÀM</w:t>
      </w:r>
    </w:p>
    <w:p w14:paraId="7C8AD7D6" w14:textId="7F42F27F" w:rsidR="000077BD" w:rsidRPr="00186689" w:rsidRDefault="000077BD" w:rsidP="000077BD">
      <w:pPr>
        <w:spacing w:before="120" w:after="120" w:line="240" w:lineRule="auto"/>
        <w:ind w:firstLine="709"/>
        <w:jc w:val="both"/>
        <w:rPr>
          <w:rFonts w:ascii="Times New Roman" w:hAnsi="Times New Roman" w:cs="Times New Roman"/>
          <w:b/>
          <w:sz w:val="28"/>
          <w:szCs w:val="28"/>
        </w:rPr>
      </w:pPr>
      <w:r w:rsidRPr="00186689">
        <w:rPr>
          <w:rFonts w:ascii="Times New Roman" w:hAnsi="Times New Roman" w:cs="Times New Roman"/>
          <w:b/>
          <w:sz w:val="28"/>
          <w:szCs w:val="28"/>
        </w:rPr>
        <w:t xml:space="preserve">Điều </w:t>
      </w:r>
      <w:r w:rsidR="003F0636" w:rsidRPr="00186689">
        <w:rPr>
          <w:rFonts w:ascii="Times New Roman" w:hAnsi="Times New Roman" w:cs="Times New Roman"/>
          <w:b/>
          <w:sz w:val="28"/>
          <w:szCs w:val="28"/>
        </w:rPr>
        <w:t>1</w:t>
      </w:r>
      <w:r w:rsidR="00B47E3E">
        <w:rPr>
          <w:rFonts w:ascii="Times New Roman" w:hAnsi="Times New Roman" w:cs="Times New Roman"/>
          <w:b/>
          <w:sz w:val="28"/>
          <w:szCs w:val="28"/>
        </w:rPr>
        <w:t>0</w:t>
      </w:r>
      <w:r w:rsidRPr="00186689">
        <w:rPr>
          <w:rFonts w:ascii="Times New Roman" w:hAnsi="Times New Roman" w:cs="Times New Roman"/>
          <w:b/>
          <w:sz w:val="28"/>
          <w:szCs w:val="28"/>
        </w:rPr>
        <w:t xml:space="preserve">. </w:t>
      </w:r>
      <w:r w:rsidR="002C1B32" w:rsidRPr="00186689">
        <w:rPr>
          <w:rFonts w:ascii="Times New Roman" w:hAnsi="Times New Roman" w:cs="Times New Roman"/>
          <w:b/>
          <w:sz w:val="28"/>
          <w:szCs w:val="28"/>
        </w:rPr>
        <w:t>Bảo đảm học tập</w:t>
      </w:r>
      <w:r w:rsidRPr="00186689">
        <w:rPr>
          <w:rFonts w:ascii="Times New Roman" w:hAnsi="Times New Roman" w:cs="Times New Roman"/>
          <w:b/>
          <w:sz w:val="28"/>
          <w:szCs w:val="28"/>
        </w:rPr>
        <w:t xml:space="preserve"> văn hóa </w:t>
      </w:r>
    </w:p>
    <w:p w14:paraId="7C61D67A" w14:textId="4C508BA5" w:rsidR="00744A1C" w:rsidRPr="00186689" w:rsidRDefault="00744A1C" w:rsidP="00744A1C">
      <w:pPr>
        <w:spacing w:before="120" w:after="120" w:line="240" w:lineRule="auto"/>
        <w:ind w:firstLine="709"/>
        <w:jc w:val="both"/>
        <w:rPr>
          <w:rFonts w:ascii="Times New Roman" w:hAnsi="Times New Roman" w:cs="Times New Roman"/>
          <w:sz w:val="28"/>
          <w:szCs w:val="28"/>
        </w:rPr>
      </w:pPr>
      <w:r w:rsidRPr="00186689">
        <w:rPr>
          <w:rFonts w:ascii="Times New Roman" w:hAnsi="Times New Roman" w:cs="Times New Roman"/>
          <w:sz w:val="28"/>
          <w:szCs w:val="28"/>
        </w:rPr>
        <w:t xml:space="preserve"> Vận động viên </w:t>
      </w:r>
      <w:r w:rsidR="004105F9" w:rsidRPr="00415A16">
        <w:rPr>
          <w:rFonts w:ascii="TimesNewRomanPSMT" w:eastAsia="Times New Roman" w:hAnsi="TimesNewRomanPSMT" w:cs="Times New Roman"/>
          <w:i/>
          <w:color w:val="FF0000"/>
          <w:sz w:val="28"/>
          <w:szCs w:val="28"/>
        </w:rPr>
        <w:t>(đội tuyển, đội tuyển trẻ, đội tuyển năng khiếu của tỉnh, ngành; đội tuyển xã, phường, đặc khu)</w:t>
      </w:r>
      <w:r w:rsidR="004105F9" w:rsidRPr="000F4A92">
        <w:rPr>
          <w:rFonts w:ascii="TimesNewRomanPSMT" w:eastAsia="Times New Roman" w:hAnsi="TimesNewRomanPSMT" w:cs="Times New Roman"/>
          <w:i/>
          <w:sz w:val="28"/>
          <w:szCs w:val="28"/>
        </w:rPr>
        <w:t xml:space="preserve"> </w:t>
      </w:r>
      <w:r w:rsidRPr="00186689">
        <w:rPr>
          <w:rFonts w:ascii="Times New Roman" w:hAnsi="Times New Roman" w:cs="Times New Roman"/>
          <w:sz w:val="28"/>
          <w:szCs w:val="28"/>
        </w:rPr>
        <w:t xml:space="preserve">đang học tập tại các cơ sở giáo dục, cơ sở giáo dục nghề nghiệp được triệu tập vào đội tuyển </w:t>
      </w:r>
      <w:r w:rsidR="00F85B3D" w:rsidRPr="00186689">
        <w:rPr>
          <w:rFonts w:ascii="Times New Roman" w:hAnsi="Times New Roman" w:cs="Times New Roman"/>
          <w:sz w:val="28"/>
          <w:szCs w:val="28"/>
        </w:rPr>
        <w:t xml:space="preserve">thể dục, </w:t>
      </w:r>
      <w:r w:rsidRPr="00186689">
        <w:rPr>
          <w:rFonts w:ascii="Times New Roman" w:hAnsi="Times New Roman" w:cs="Times New Roman"/>
          <w:sz w:val="28"/>
          <w:szCs w:val="28"/>
        </w:rPr>
        <w:t xml:space="preserve">thể thao </w:t>
      </w:r>
      <w:r w:rsidR="00F85B3D" w:rsidRPr="00186689">
        <w:rPr>
          <w:rFonts w:ascii="Times New Roman" w:hAnsi="Times New Roman" w:cs="Times New Roman"/>
          <w:sz w:val="28"/>
          <w:szCs w:val="28"/>
        </w:rPr>
        <w:t xml:space="preserve">tỉnh, </w:t>
      </w:r>
      <w:r w:rsidRPr="00186689">
        <w:rPr>
          <w:rFonts w:ascii="Times New Roman" w:hAnsi="Times New Roman" w:cs="Times New Roman"/>
          <w:sz w:val="28"/>
          <w:szCs w:val="28"/>
        </w:rPr>
        <w:t>ngành để tập huấ</w:t>
      </w:r>
      <w:r w:rsidR="00187EF5" w:rsidRPr="00186689">
        <w:rPr>
          <w:rFonts w:ascii="Times New Roman" w:hAnsi="Times New Roman" w:cs="Times New Roman"/>
          <w:sz w:val="28"/>
          <w:szCs w:val="28"/>
        </w:rPr>
        <w:t>n,</w:t>
      </w:r>
      <w:r w:rsidRPr="00186689">
        <w:rPr>
          <w:rFonts w:ascii="Times New Roman" w:hAnsi="Times New Roman" w:cs="Times New Roman"/>
          <w:sz w:val="28"/>
          <w:szCs w:val="28"/>
        </w:rPr>
        <w:t xml:space="preserve"> thi đấu </w:t>
      </w:r>
      <w:r w:rsidR="00145B98" w:rsidRPr="00186689">
        <w:rPr>
          <w:rFonts w:ascii="Times New Roman" w:hAnsi="Times New Roman" w:cs="Times New Roman"/>
          <w:sz w:val="28"/>
          <w:szCs w:val="28"/>
        </w:rPr>
        <w:t xml:space="preserve">và đạt thành tích trong thi đấu thể thao </w:t>
      </w:r>
      <w:r w:rsidRPr="00186689">
        <w:rPr>
          <w:rFonts w:ascii="Times New Roman" w:hAnsi="Times New Roman" w:cs="Times New Roman"/>
          <w:sz w:val="28"/>
          <w:szCs w:val="28"/>
        </w:rPr>
        <w:t xml:space="preserve">thì được </w:t>
      </w:r>
      <w:r w:rsidR="00145B98" w:rsidRPr="00186689">
        <w:rPr>
          <w:rFonts w:ascii="Times New Roman" w:hAnsi="Times New Roman" w:cs="Times New Roman"/>
          <w:sz w:val="28"/>
          <w:szCs w:val="28"/>
        </w:rPr>
        <w:t>hưởng các chế độ đãi ngộ theo khoản 1, khoản 2, khoản 3 Điều 10</w:t>
      </w:r>
      <w:r w:rsidR="00187EF5" w:rsidRPr="00186689">
        <w:rPr>
          <w:rFonts w:ascii="Times New Roman" w:hAnsi="Times New Roman" w:cs="Times New Roman"/>
          <w:sz w:val="28"/>
          <w:szCs w:val="28"/>
        </w:rPr>
        <w:t>,</w:t>
      </w:r>
      <w:r w:rsidR="00145B98" w:rsidRPr="00186689">
        <w:rPr>
          <w:rFonts w:ascii="Times New Roman" w:hAnsi="Times New Roman" w:cs="Times New Roman"/>
          <w:sz w:val="28"/>
          <w:szCs w:val="28"/>
        </w:rPr>
        <w:t xml:space="preserve"> Chương IV</w:t>
      </w:r>
      <w:r w:rsidR="00187EF5" w:rsidRPr="00186689">
        <w:rPr>
          <w:rFonts w:ascii="Times New Roman" w:hAnsi="Times New Roman" w:cs="Times New Roman"/>
          <w:sz w:val="28"/>
          <w:szCs w:val="28"/>
        </w:rPr>
        <w:t>,</w:t>
      </w:r>
      <w:r w:rsidR="00145B98" w:rsidRPr="00186689">
        <w:rPr>
          <w:rFonts w:ascii="Times New Roman" w:hAnsi="Times New Roman" w:cs="Times New Roman"/>
          <w:sz w:val="28"/>
          <w:szCs w:val="28"/>
        </w:rPr>
        <w:t xml:space="preserve"> Nghị</w:t>
      </w:r>
      <w:r w:rsidR="00187EF5" w:rsidRPr="00186689">
        <w:rPr>
          <w:rFonts w:ascii="Times New Roman" w:hAnsi="Times New Roman" w:cs="Times New Roman"/>
          <w:sz w:val="28"/>
          <w:szCs w:val="28"/>
        </w:rPr>
        <w:t xml:space="preserve"> đ</w:t>
      </w:r>
      <w:r w:rsidR="00145B98" w:rsidRPr="00186689">
        <w:rPr>
          <w:rFonts w:ascii="Times New Roman" w:hAnsi="Times New Roman" w:cs="Times New Roman"/>
          <w:sz w:val="28"/>
          <w:szCs w:val="28"/>
        </w:rPr>
        <w:t>ịnh số 349/2025/NĐ-CP</w:t>
      </w:r>
      <w:r w:rsidRPr="00186689">
        <w:rPr>
          <w:rFonts w:ascii="Times New Roman" w:hAnsi="Times New Roman" w:cs="Times New Roman"/>
          <w:sz w:val="28"/>
          <w:szCs w:val="28"/>
        </w:rPr>
        <w:t>.</w:t>
      </w:r>
    </w:p>
    <w:p w14:paraId="5D733094" w14:textId="5D89387E" w:rsidR="002C71B5" w:rsidRPr="00186689" w:rsidRDefault="00B47E3E" w:rsidP="002C71B5">
      <w:pPr>
        <w:spacing w:before="120" w:after="0" w:line="240" w:lineRule="auto"/>
        <w:ind w:firstLine="706"/>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11</w:t>
      </w:r>
      <w:r w:rsidR="00187EF5" w:rsidRPr="00186689">
        <w:rPr>
          <w:rFonts w:ascii="Times New Roman" w:eastAsia="Times New Roman" w:hAnsi="Times New Roman" w:cs="Times New Roman"/>
          <w:b/>
          <w:bCs/>
          <w:sz w:val="28"/>
          <w:szCs w:val="28"/>
        </w:rPr>
        <w:t>. Ưu đã</w:t>
      </w:r>
      <w:r w:rsidR="002C71B5" w:rsidRPr="00186689">
        <w:rPr>
          <w:rFonts w:ascii="Times New Roman" w:eastAsia="Times New Roman" w:hAnsi="Times New Roman" w:cs="Times New Roman"/>
          <w:b/>
          <w:bCs/>
          <w:sz w:val="28"/>
          <w:szCs w:val="28"/>
        </w:rPr>
        <w:t>i về đào tạo bồi dưỡng chuyên môn nghiệp vụ</w:t>
      </w:r>
    </w:p>
    <w:p w14:paraId="62C5FC15" w14:textId="4EF6011B" w:rsidR="00CE7F42" w:rsidRPr="00186689" w:rsidRDefault="00CE7F42" w:rsidP="00CE7F42">
      <w:pPr>
        <w:spacing w:before="120" w:after="120" w:line="240" w:lineRule="auto"/>
        <w:ind w:firstLine="709"/>
        <w:jc w:val="both"/>
        <w:rPr>
          <w:rFonts w:ascii="Times New Roman" w:hAnsi="Times New Roman" w:cs="Times New Roman"/>
          <w:sz w:val="28"/>
          <w:szCs w:val="28"/>
        </w:rPr>
      </w:pPr>
      <w:r w:rsidRPr="00186689">
        <w:rPr>
          <w:rFonts w:ascii="Times New Roman" w:hAnsi="Times New Roman" w:cs="Times New Roman"/>
          <w:sz w:val="28"/>
          <w:szCs w:val="28"/>
        </w:rPr>
        <w:t xml:space="preserve">Vận động viên của tỉnh </w:t>
      </w:r>
      <w:r w:rsidR="00415A16" w:rsidRPr="00415A16">
        <w:rPr>
          <w:rFonts w:ascii="Times New Roman" w:hAnsi="Times New Roman" w:cs="Times New Roman"/>
          <w:i/>
          <w:color w:val="FF0000"/>
          <w:sz w:val="28"/>
          <w:szCs w:val="28"/>
        </w:rPr>
        <w:t>(</w:t>
      </w:r>
      <w:r w:rsidR="00415A16">
        <w:rPr>
          <w:rFonts w:ascii="Times New Roman" w:hAnsi="Times New Roman" w:cs="Times New Roman"/>
          <w:i/>
          <w:color w:val="FF0000"/>
          <w:sz w:val="28"/>
          <w:szCs w:val="28"/>
        </w:rPr>
        <w:t xml:space="preserve">vận động viên </w:t>
      </w:r>
      <w:r w:rsidR="00415A16" w:rsidRPr="00415A16">
        <w:rPr>
          <w:rFonts w:ascii="Times New Roman" w:hAnsi="Times New Roman" w:cs="Times New Roman"/>
          <w:i/>
          <w:color w:val="FF0000"/>
          <w:sz w:val="28"/>
          <w:szCs w:val="28"/>
        </w:rPr>
        <w:t>đội tuyển, đội tuyển trẻ, đội tuyển năng khiếu</w:t>
      </w:r>
      <w:r w:rsidR="00415A16">
        <w:rPr>
          <w:rFonts w:ascii="Times New Roman" w:hAnsi="Times New Roman" w:cs="Times New Roman"/>
          <w:i/>
          <w:color w:val="FF0000"/>
          <w:sz w:val="28"/>
          <w:szCs w:val="28"/>
        </w:rPr>
        <w:t xml:space="preserve"> của tỉnh, ngành</w:t>
      </w:r>
      <w:r w:rsidR="00415A16" w:rsidRPr="00415A16">
        <w:rPr>
          <w:rFonts w:ascii="Times New Roman" w:hAnsi="Times New Roman" w:cs="Times New Roman"/>
          <w:i/>
          <w:color w:val="FF0000"/>
          <w:sz w:val="28"/>
          <w:szCs w:val="28"/>
        </w:rPr>
        <w:t>)</w:t>
      </w:r>
      <w:r w:rsidR="00415A16" w:rsidRPr="00415A16">
        <w:rPr>
          <w:rFonts w:ascii="Times New Roman" w:hAnsi="Times New Roman" w:cs="Times New Roman"/>
          <w:color w:val="FF0000"/>
          <w:sz w:val="28"/>
          <w:szCs w:val="28"/>
        </w:rPr>
        <w:t xml:space="preserve"> </w:t>
      </w:r>
      <w:r w:rsidRPr="00186689">
        <w:rPr>
          <w:rFonts w:ascii="Times New Roman" w:hAnsi="Times New Roman" w:cs="Times New Roman"/>
          <w:sz w:val="28"/>
          <w:szCs w:val="28"/>
        </w:rPr>
        <w:t>thuộc đội tuyển thể thao quốc gia đã tốt nghiệp trung học phổ thông, được Bộ Văn hóa, Thể thao và Du lịch xác nhận đã hoàn thành nhiệm vụ tham gia thi đấu Olympic Games, Giải vô địch thế giới, Cúp thế giới, ASIAD, Giải vô địch châu Á, Cúp châu Á, SEA Games, Giải vô địch Đông Nam Á, Cúp Đông Nam Á được hưởng các ưu đãi tại khoản 1, khoản 2, khoản 3, Điều 11, Chương IV, Nghị định số 349/2025/NĐ-CP</w:t>
      </w:r>
      <w:r w:rsidR="00187EF5" w:rsidRPr="00186689">
        <w:rPr>
          <w:rFonts w:ascii="Times New Roman" w:hAnsi="Times New Roman" w:cs="Times New Roman"/>
          <w:sz w:val="28"/>
          <w:szCs w:val="28"/>
        </w:rPr>
        <w:t>.</w:t>
      </w:r>
    </w:p>
    <w:p w14:paraId="69ACBCF3" w14:textId="371CCAAF" w:rsidR="00B32334" w:rsidRPr="00186689" w:rsidRDefault="00B32334" w:rsidP="00B32334">
      <w:pPr>
        <w:spacing w:before="120" w:after="120" w:line="240" w:lineRule="auto"/>
        <w:ind w:firstLine="709"/>
        <w:jc w:val="both"/>
        <w:rPr>
          <w:rFonts w:ascii="Times New Roman" w:hAnsi="Times New Roman" w:cs="Times New Roman"/>
          <w:b/>
          <w:sz w:val="28"/>
          <w:szCs w:val="28"/>
        </w:rPr>
      </w:pPr>
      <w:r w:rsidRPr="00186689">
        <w:rPr>
          <w:rFonts w:ascii="Times New Roman" w:hAnsi="Times New Roman" w:cs="Times New Roman"/>
          <w:b/>
          <w:sz w:val="28"/>
          <w:szCs w:val="28"/>
        </w:rPr>
        <w:t xml:space="preserve">Điều </w:t>
      </w:r>
      <w:r w:rsidR="00C164E6" w:rsidRPr="00186689">
        <w:rPr>
          <w:rFonts w:ascii="Times New Roman" w:hAnsi="Times New Roman" w:cs="Times New Roman"/>
          <w:b/>
          <w:sz w:val="28"/>
          <w:szCs w:val="28"/>
        </w:rPr>
        <w:t>1</w:t>
      </w:r>
      <w:r w:rsidR="00B47E3E">
        <w:rPr>
          <w:rFonts w:ascii="Times New Roman" w:hAnsi="Times New Roman" w:cs="Times New Roman"/>
          <w:b/>
          <w:sz w:val="28"/>
          <w:szCs w:val="28"/>
        </w:rPr>
        <w:t>2</w:t>
      </w:r>
      <w:r w:rsidRPr="00186689">
        <w:rPr>
          <w:rFonts w:ascii="Times New Roman" w:hAnsi="Times New Roman" w:cs="Times New Roman"/>
          <w:b/>
          <w:sz w:val="28"/>
          <w:szCs w:val="28"/>
        </w:rPr>
        <w:t>. Ưu đãi về học nghề, giải quyết việc làm</w:t>
      </w:r>
    </w:p>
    <w:p w14:paraId="3273B415" w14:textId="6F49EBD4" w:rsidR="00CE7F42" w:rsidRPr="00186689" w:rsidRDefault="00CE7F42" w:rsidP="00CE7F42">
      <w:pPr>
        <w:spacing w:before="120" w:after="0" w:line="240" w:lineRule="auto"/>
        <w:ind w:firstLine="706"/>
        <w:jc w:val="both"/>
        <w:rPr>
          <w:rFonts w:ascii="TimesNewRomanPS-BoldMT" w:eastAsia="Times New Roman" w:hAnsi="TimesNewRomanPS-BoldMT" w:cs="Times New Roman"/>
          <w:bCs/>
          <w:sz w:val="28"/>
          <w:szCs w:val="28"/>
        </w:rPr>
      </w:pPr>
      <w:r w:rsidRPr="00186689">
        <w:rPr>
          <w:rFonts w:ascii="TimesNewRomanPS-BoldMT" w:eastAsia="Times New Roman" w:hAnsi="TimesNewRomanPS-BoldMT" w:cs="Times New Roman"/>
          <w:bCs/>
          <w:sz w:val="28"/>
          <w:szCs w:val="28"/>
        </w:rPr>
        <w:t>Vận động viên đội tuyển t</w:t>
      </w:r>
      <w:r w:rsidR="00187EF5" w:rsidRPr="00186689">
        <w:rPr>
          <w:rFonts w:ascii="TimesNewRomanPS-BoldMT" w:eastAsia="Times New Roman" w:hAnsi="TimesNewRomanPS-BoldMT" w:cs="Times New Roman"/>
          <w:bCs/>
          <w:sz w:val="28"/>
          <w:szCs w:val="28"/>
        </w:rPr>
        <w:t>ỉ</w:t>
      </w:r>
      <w:r w:rsidRPr="00186689">
        <w:rPr>
          <w:rFonts w:ascii="TimesNewRomanPS-BoldMT" w:eastAsia="Times New Roman" w:hAnsi="TimesNewRomanPS-BoldMT" w:cs="Times New Roman"/>
          <w:bCs/>
          <w:sz w:val="28"/>
          <w:szCs w:val="28"/>
        </w:rPr>
        <w:t xml:space="preserve">nh </w:t>
      </w:r>
      <w:r w:rsidR="00415A16" w:rsidRPr="00415A16">
        <w:rPr>
          <w:rFonts w:ascii="TimesNewRomanPS-BoldMT" w:eastAsia="Times New Roman" w:hAnsi="TimesNewRomanPS-BoldMT" w:cs="Times New Roman"/>
          <w:bCs/>
          <w:i/>
          <w:color w:val="FF0000"/>
          <w:sz w:val="28"/>
          <w:szCs w:val="28"/>
        </w:rPr>
        <w:t>(vận động viên tuyến tuyển thuộc Trung tâm Huấn luyện và Thi đấu Thể thao tỉnh)</w:t>
      </w:r>
      <w:r w:rsidR="00415A16">
        <w:rPr>
          <w:rFonts w:ascii="TimesNewRomanPS-BoldMT" w:eastAsia="Times New Roman" w:hAnsi="TimesNewRomanPS-BoldMT" w:cs="Times New Roman"/>
          <w:bCs/>
          <w:sz w:val="28"/>
          <w:szCs w:val="28"/>
        </w:rPr>
        <w:t xml:space="preserve"> </w:t>
      </w:r>
      <w:r w:rsidRPr="00186689">
        <w:rPr>
          <w:rFonts w:ascii="TimesNewRomanPS-BoldMT" w:eastAsia="Times New Roman" w:hAnsi="TimesNewRomanPS-BoldMT" w:cs="Times New Roman"/>
          <w:bCs/>
          <w:sz w:val="28"/>
          <w:szCs w:val="28"/>
        </w:rPr>
        <w:t xml:space="preserve">đã tốt nghiệp trung học phổ thông, được Sở </w:t>
      </w:r>
      <w:r w:rsidRPr="00186689">
        <w:rPr>
          <w:rFonts w:ascii="TimesNewRomanPS-BoldMT" w:eastAsia="Times New Roman" w:hAnsi="TimesNewRomanPS-BoldMT" w:cs="Times New Roman"/>
          <w:bCs/>
          <w:sz w:val="28"/>
          <w:szCs w:val="28"/>
        </w:rPr>
        <w:lastRenderedPageBreak/>
        <w:t>Văn hóa, Thể thao và Du lịch xác nhận hoàn thành tốt các nhiệm vụ thi đấu, được hưởng các ưu đãi như sau:</w:t>
      </w:r>
    </w:p>
    <w:p w14:paraId="1BD05190" w14:textId="77777777" w:rsidR="00CE7F42" w:rsidRPr="00186689" w:rsidRDefault="00CE7F42" w:rsidP="00CE7F42">
      <w:pPr>
        <w:spacing w:before="120" w:after="0" w:line="240" w:lineRule="auto"/>
        <w:ind w:firstLine="706"/>
        <w:jc w:val="both"/>
        <w:rPr>
          <w:rFonts w:ascii="TimesNewRomanPS-BoldMT" w:eastAsia="Times New Roman" w:hAnsi="TimesNewRomanPS-BoldMT" w:cs="Times New Roman"/>
          <w:bCs/>
          <w:sz w:val="28"/>
          <w:szCs w:val="28"/>
        </w:rPr>
      </w:pPr>
      <w:r w:rsidRPr="00186689">
        <w:rPr>
          <w:rFonts w:ascii="TimesNewRomanPS-BoldMT" w:eastAsia="Times New Roman" w:hAnsi="TimesNewRomanPS-BoldMT" w:cs="Times New Roman"/>
          <w:bCs/>
          <w:sz w:val="28"/>
          <w:szCs w:val="28"/>
        </w:rPr>
        <w:t>1. Được cử tham gia các khóa đào tạo huấn luyện viên, tham gia tập huấn, đào tạo nâng cao trình độ chuyên môn nghiệp vụ trong nước và nước ngoài.</w:t>
      </w:r>
    </w:p>
    <w:p w14:paraId="21D5C32D" w14:textId="66FCB83F" w:rsidR="00CE7F42" w:rsidRPr="00186689" w:rsidRDefault="00CE7F42" w:rsidP="00CE7F42">
      <w:pPr>
        <w:spacing w:before="120" w:after="0" w:line="240" w:lineRule="auto"/>
        <w:ind w:firstLine="706"/>
        <w:jc w:val="both"/>
        <w:rPr>
          <w:rFonts w:ascii="TimesNewRomanPS-BoldMT" w:eastAsia="Times New Roman" w:hAnsi="TimesNewRomanPS-BoldMT" w:cs="Times New Roman"/>
          <w:bCs/>
          <w:sz w:val="28"/>
          <w:szCs w:val="28"/>
        </w:rPr>
      </w:pPr>
      <w:r w:rsidRPr="00186689">
        <w:rPr>
          <w:rFonts w:ascii="TimesNewRomanPS-BoldMT" w:eastAsia="Times New Roman" w:hAnsi="TimesNewRomanPS-BoldMT" w:cs="Times New Roman"/>
          <w:bCs/>
          <w:sz w:val="28"/>
          <w:szCs w:val="28"/>
        </w:rPr>
        <w:t>2. Được</w:t>
      </w:r>
      <w:r w:rsidR="00187EF5" w:rsidRPr="00186689">
        <w:rPr>
          <w:rFonts w:ascii="TimesNewRomanPS-BoldMT" w:eastAsia="Times New Roman" w:hAnsi="TimesNewRomanPS-BoldMT" w:cs="Times New Roman"/>
          <w:bCs/>
          <w:sz w:val="28"/>
          <w:szCs w:val="28"/>
        </w:rPr>
        <w:t xml:space="preserve"> cơ quan quản lý hoặc cơ quan sử</w:t>
      </w:r>
      <w:r w:rsidRPr="00186689">
        <w:rPr>
          <w:rFonts w:ascii="TimesNewRomanPS-BoldMT" w:eastAsia="Times New Roman" w:hAnsi="TimesNewRomanPS-BoldMT" w:cs="Times New Roman"/>
          <w:bCs/>
          <w:sz w:val="28"/>
          <w:szCs w:val="28"/>
        </w:rPr>
        <w:t xml:space="preserve"> dụng chi trả phí đào tạo, tập huấn nâng cao trình độ chuyên môn nghiệp vụ hoặc được miễn, giảm học phí, hỗ trợ chi phí học tập theo quy định của pháp luật.</w:t>
      </w:r>
    </w:p>
    <w:p w14:paraId="76FCC593" w14:textId="789B2569" w:rsidR="00B623C1" w:rsidRPr="00186689" w:rsidRDefault="00C104F9" w:rsidP="00687AB1">
      <w:pPr>
        <w:spacing w:after="0" w:line="240" w:lineRule="auto"/>
        <w:jc w:val="center"/>
        <w:rPr>
          <w:rFonts w:ascii="Times New Roman" w:hAnsi="Times New Roman" w:cs="Times New Roman"/>
          <w:b/>
          <w:sz w:val="28"/>
          <w:szCs w:val="28"/>
        </w:rPr>
      </w:pPr>
      <w:r w:rsidRPr="00186689">
        <w:rPr>
          <w:rFonts w:ascii="Times New Roman" w:hAnsi="Times New Roman" w:cs="Times New Roman"/>
          <w:b/>
          <w:sz w:val="28"/>
          <w:szCs w:val="28"/>
        </w:rPr>
        <w:t>Chương V</w:t>
      </w:r>
    </w:p>
    <w:p w14:paraId="3A16A759" w14:textId="083527C0" w:rsidR="00B608A8" w:rsidRPr="00186689" w:rsidRDefault="00C104F9" w:rsidP="00687AB1">
      <w:pPr>
        <w:spacing w:after="0" w:line="240" w:lineRule="auto"/>
        <w:jc w:val="center"/>
        <w:rPr>
          <w:rFonts w:ascii="Times New Roman" w:hAnsi="Times New Roman" w:cs="Times New Roman"/>
          <w:b/>
          <w:sz w:val="28"/>
          <w:szCs w:val="28"/>
        </w:rPr>
      </w:pPr>
      <w:r w:rsidRPr="00186689">
        <w:rPr>
          <w:rFonts w:ascii="Times New Roman" w:hAnsi="Times New Roman" w:cs="Times New Roman"/>
          <w:b/>
          <w:sz w:val="28"/>
          <w:szCs w:val="28"/>
        </w:rPr>
        <w:t>CHẾ ĐỘ BẢO HIỂM</w:t>
      </w:r>
    </w:p>
    <w:p w14:paraId="33911508" w14:textId="018CB8CE" w:rsidR="000077BD" w:rsidRPr="00186689" w:rsidRDefault="000077BD" w:rsidP="000077BD">
      <w:pPr>
        <w:spacing w:before="120" w:after="120" w:line="240" w:lineRule="auto"/>
        <w:ind w:firstLine="709"/>
        <w:jc w:val="both"/>
        <w:rPr>
          <w:rFonts w:ascii="Times New Roman" w:hAnsi="Times New Roman" w:cs="Times New Roman"/>
          <w:b/>
          <w:sz w:val="28"/>
          <w:szCs w:val="28"/>
        </w:rPr>
      </w:pPr>
      <w:r w:rsidRPr="00186689">
        <w:rPr>
          <w:rFonts w:ascii="Times New Roman" w:hAnsi="Times New Roman" w:cs="Times New Roman"/>
          <w:b/>
          <w:sz w:val="28"/>
          <w:szCs w:val="28"/>
        </w:rPr>
        <w:t xml:space="preserve">Điều </w:t>
      </w:r>
      <w:r w:rsidR="00CD2F6E" w:rsidRPr="00186689">
        <w:rPr>
          <w:rFonts w:ascii="Times New Roman" w:hAnsi="Times New Roman" w:cs="Times New Roman"/>
          <w:b/>
          <w:sz w:val="28"/>
          <w:szCs w:val="28"/>
        </w:rPr>
        <w:t>1</w:t>
      </w:r>
      <w:r w:rsidR="00B47E3E">
        <w:rPr>
          <w:rFonts w:ascii="Times New Roman" w:hAnsi="Times New Roman" w:cs="Times New Roman"/>
          <w:b/>
          <w:sz w:val="28"/>
          <w:szCs w:val="28"/>
        </w:rPr>
        <w:t>3</w:t>
      </w:r>
      <w:r w:rsidRPr="00186689">
        <w:rPr>
          <w:rFonts w:ascii="Times New Roman" w:hAnsi="Times New Roman" w:cs="Times New Roman"/>
          <w:b/>
          <w:sz w:val="28"/>
          <w:szCs w:val="28"/>
        </w:rPr>
        <w:t>. Chế độ bảo hiểm xã hội bắt buộc, bảo hiểm y tế, bảo hiểm thất nghiệp, bảo hiểm tai nạn lao động, bệnh nghề nghiệp</w:t>
      </w:r>
    </w:p>
    <w:p w14:paraId="1C28E205" w14:textId="7C01CCB5" w:rsidR="00B84C69" w:rsidRPr="00B47E3E" w:rsidRDefault="00B84C69" w:rsidP="00A931E7">
      <w:pPr>
        <w:spacing w:before="120" w:after="120" w:line="240" w:lineRule="auto"/>
        <w:ind w:firstLine="709"/>
        <w:jc w:val="both"/>
        <w:rPr>
          <w:rFonts w:ascii="Times New Roman" w:hAnsi="Times New Roman" w:cs="Times New Roman"/>
          <w:sz w:val="28"/>
          <w:szCs w:val="28"/>
        </w:rPr>
      </w:pPr>
      <w:r w:rsidRPr="00B47E3E">
        <w:rPr>
          <w:rFonts w:ascii="Times New Roman" w:hAnsi="Times New Roman" w:cs="Times New Roman"/>
          <w:sz w:val="28"/>
          <w:szCs w:val="28"/>
        </w:rPr>
        <w:t>1. Đối tượng quy định tại điểm a, khoản 1, Điều 2 quy định này tiếp tục tham gia bảo hiểm xã hội bắt buộc, bảo hiểm y tế, bảo hiểm thất nghiệp, bảo hiểm tai nạn lao động, bệnh nghề nghiệp tại cơ quan quản lý trong thời gian tập trung tập huấn, thi đấu theo quy định của pháp luật.</w:t>
      </w:r>
    </w:p>
    <w:p w14:paraId="0F23FDDD" w14:textId="6B19FCE4" w:rsidR="00B84C69" w:rsidRPr="00B47E3E" w:rsidRDefault="00B84C69" w:rsidP="00A931E7">
      <w:pPr>
        <w:spacing w:before="120" w:after="120" w:line="240" w:lineRule="auto"/>
        <w:ind w:firstLine="709"/>
        <w:jc w:val="both"/>
        <w:rPr>
          <w:rFonts w:ascii="Times New Roman" w:hAnsi="Times New Roman" w:cs="Times New Roman"/>
          <w:sz w:val="28"/>
          <w:szCs w:val="28"/>
        </w:rPr>
      </w:pPr>
      <w:r w:rsidRPr="00B47E3E">
        <w:rPr>
          <w:rFonts w:ascii="Times New Roman" w:hAnsi="Times New Roman" w:cs="Times New Roman"/>
          <w:sz w:val="28"/>
          <w:szCs w:val="28"/>
        </w:rPr>
        <w:t>2. Đối tượng quy định tại điểm b, khoản 1, Điều 2 quy định này trước khi được triệu tập đang tham gia bảo hiểm xã hội bắt buộc, bảo hiểm y tế, bảo hiểm thất nghiệp, bảo hiểm tai nạn lao động, bệnh nghề nghiệp tại cơ quan quản lý thì tiếp tục tham gia các loại bảo hiểm này tại cơ quan quản lý theo quy định của pháp luật.</w:t>
      </w:r>
    </w:p>
    <w:p w14:paraId="20EB4C47" w14:textId="77777777" w:rsidR="00A84C81" w:rsidRPr="00B47E3E" w:rsidRDefault="00B84C69" w:rsidP="00A84C81">
      <w:pPr>
        <w:spacing w:before="120" w:after="120" w:line="240" w:lineRule="auto"/>
        <w:ind w:firstLine="709"/>
        <w:jc w:val="both"/>
        <w:rPr>
          <w:rFonts w:ascii="Times New Roman" w:hAnsi="Times New Roman" w:cs="Times New Roman"/>
          <w:sz w:val="28"/>
          <w:szCs w:val="28"/>
        </w:rPr>
      </w:pPr>
      <w:r w:rsidRPr="00B47E3E">
        <w:rPr>
          <w:rFonts w:ascii="Times New Roman" w:hAnsi="Times New Roman" w:cs="Times New Roman"/>
          <w:sz w:val="28"/>
          <w:szCs w:val="28"/>
        </w:rPr>
        <w:t>Cơ quan sử dụng có trách nhiệm định kỳ hàng tháng chuyển số tiền tương ứng thuộc trách nhiệm của cơ quan sử dụng cho cơ quan quản lý để đóng lại các loại bảo hiểm này cho các đối tượng</w:t>
      </w:r>
      <w:r w:rsidR="00A84C81" w:rsidRPr="00B47E3E">
        <w:rPr>
          <w:rFonts w:ascii="Times New Roman" w:hAnsi="Times New Roman" w:cs="Times New Roman"/>
          <w:sz w:val="28"/>
          <w:szCs w:val="28"/>
        </w:rPr>
        <w:t xml:space="preserve"> theo quy định của pháp luật.</w:t>
      </w:r>
    </w:p>
    <w:p w14:paraId="5A3647D3" w14:textId="6864FBC4" w:rsidR="002458C4" w:rsidRPr="00B47E3E" w:rsidRDefault="002458C4" w:rsidP="002458C4">
      <w:pPr>
        <w:spacing w:before="120" w:after="120" w:line="240" w:lineRule="auto"/>
        <w:ind w:firstLine="709"/>
        <w:jc w:val="both"/>
        <w:rPr>
          <w:rFonts w:ascii="Times New Roman" w:hAnsi="Times New Roman" w:cs="Times New Roman"/>
          <w:sz w:val="28"/>
          <w:szCs w:val="28"/>
        </w:rPr>
      </w:pPr>
      <w:r w:rsidRPr="00B47E3E">
        <w:rPr>
          <w:rFonts w:ascii="Times New Roman" w:hAnsi="Times New Roman" w:cs="Times New Roman"/>
          <w:sz w:val="28"/>
          <w:szCs w:val="28"/>
        </w:rPr>
        <w:t>3. Đối tượng quy định tại điểm b, khoản 1, Điều 2 quy định này trước khi được triệu tập chưa tham gia bảo hiểm xã hội bắt buộc, bảo hiểm y tế, bảo hiểm thất nghiệp, bảo hiểm tai nạn lao động, bệnh nghề nghiệp thì cơ quan sử dụng ký hợp đồng lao động và đóng các loại bảo hiểm này tại cơ quan sử dụng theo quy định của pháp luật.</w:t>
      </w:r>
    </w:p>
    <w:p w14:paraId="6F6E62F5" w14:textId="03445B93" w:rsidR="002458C4" w:rsidRPr="00B47E3E" w:rsidRDefault="004028B0" w:rsidP="002458C4">
      <w:pPr>
        <w:spacing w:before="120" w:after="120" w:line="240" w:lineRule="auto"/>
        <w:ind w:firstLine="709"/>
        <w:jc w:val="both"/>
        <w:rPr>
          <w:rFonts w:ascii="Times New Roman" w:hAnsi="Times New Roman" w:cs="Times New Roman"/>
          <w:sz w:val="28"/>
          <w:szCs w:val="28"/>
        </w:rPr>
      </w:pPr>
      <w:r w:rsidRPr="00B47E3E">
        <w:rPr>
          <w:rFonts w:ascii="Times New Roman" w:hAnsi="Times New Roman" w:cs="Times New Roman"/>
          <w:sz w:val="28"/>
          <w:szCs w:val="28"/>
        </w:rPr>
        <w:t>Tiền lương tháng để đóng bảo hiểm cho các đối tượng này là tiền lương ngày quy định tại các khoản 2,3 Điều 4</w:t>
      </w:r>
      <w:r w:rsidR="00EF12DC" w:rsidRPr="00B47E3E">
        <w:rPr>
          <w:rFonts w:ascii="Times New Roman" w:hAnsi="Times New Roman" w:cs="Times New Roman"/>
          <w:sz w:val="28"/>
          <w:szCs w:val="28"/>
        </w:rPr>
        <w:t xml:space="preserve"> quy định này nhân với 26 ngày</w:t>
      </w:r>
      <w:r w:rsidR="002458C4" w:rsidRPr="00B47E3E">
        <w:rPr>
          <w:rFonts w:ascii="Times New Roman" w:hAnsi="Times New Roman" w:cs="Times New Roman"/>
          <w:sz w:val="28"/>
          <w:szCs w:val="28"/>
        </w:rPr>
        <w:t>.</w:t>
      </w:r>
    </w:p>
    <w:p w14:paraId="2A3FC29E" w14:textId="1FDF57ED" w:rsidR="00B84C69" w:rsidRPr="00B47E3E" w:rsidRDefault="000D267A" w:rsidP="00A931E7">
      <w:pPr>
        <w:spacing w:before="120" w:after="120" w:line="240" w:lineRule="auto"/>
        <w:ind w:firstLine="709"/>
        <w:jc w:val="both"/>
        <w:rPr>
          <w:rFonts w:ascii="Times New Roman" w:hAnsi="Times New Roman" w:cs="Times New Roman"/>
          <w:sz w:val="28"/>
          <w:szCs w:val="28"/>
        </w:rPr>
      </w:pPr>
      <w:r w:rsidRPr="00B47E3E">
        <w:rPr>
          <w:rFonts w:ascii="Times New Roman" w:hAnsi="Times New Roman" w:cs="Times New Roman"/>
          <w:sz w:val="28"/>
          <w:szCs w:val="28"/>
        </w:rPr>
        <w:t xml:space="preserve">4. Đối tượng quy định tại điểm c, khoản 1, Điều 2 quy định này tham gia bảo hiểm xã hội bắt buộc, bảo hiểm y tế, bảo hiểm thất nghiệp, bảo hiểm tai nạn lao động, bệnh nghề nghiệp áp dụng như quy định tại các khoản </w:t>
      </w:r>
      <w:r w:rsidR="00206DCC" w:rsidRPr="00B47E3E">
        <w:rPr>
          <w:rFonts w:ascii="Times New Roman" w:hAnsi="Times New Roman" w:cs="Times New Roman"/>
          <w:sz w:val="28"/>
          <w:szCs w:val="28"/>
        </w:rPr>
        <w:t>1, 2, 3 Điều này.</w:t>
      </w:r>
    </w:p>
    <w:p w14:paraId="22F72C3B" w14:textId="529E0694" w:rsidR="008758AC" w:rsidRPr="006531FA" w:rsidRDefault="008758AC" w:rsidP="00046949">
      <w:pPr>
        <w:spacing w:before="120" w:after="120" w:line="240" w:lineRule="auto"/>
        <w:ind w:firstLine="709"/>
        <w:jc w:val="both"/>
        <w:rPr>
          <w:rFonts w:ascii="Times New Roman" w:hAnsi="Times New Roman" w:cs="Times New Roman"/>
          <w:b/>
          <w:sz w:val="28"/>
          <w:szCs w:val="28"/>
        </w:rPr>
      </w:pPr>
      <w:r w:rsidRPr="006531FA">
        <w:rPr>
          <w:rFonts w:ascii="Times New Roman" w:hAnsi="Times New Roman" w:cs="Times New Roman"/>
          <w:b/>
          <w:sz w:val="28"/>
          <w:szCs w:val="28"/>
        </w:rPr>
        <w:t>Điều 1</w:t>
      </w:r>
      <w:r w:rsidR="006531FA" w:rsidRPr="006531FA">
        <w:rPr>
          <w:rFonts w:ascii="Times New Roman" w:hAnsi="Times New Roman" w:cs="Times New Roman"/>
          <w:b/>
          <w:sz w:val="28"/>
          <w:szCs w:val="28"/>
        </w:rPr>
        <w:t>4</w:t>
      </w:r>
      <w:r w:rsidRPr="006531FA">
        <w:rPr>
          <w:rFonts w:ascii="Times New Roman" w:hAnsi="Times New Roman" w:cs="Times New Roman"/>
          <w:b/>
          <w:sz w:val="28"/>
          <w:szCs w:val="28"/>
        </w:rPr>
        <w:t>. Chế độ ốm đau, thai sản</w:t>
      </w:r>
    </w:p>
    <w:p w14:paraId="4B3EFEA7" w14:textId="204205EB" w:rsidR="00F9009C" w:rsidRPr="006531FA" w:rsidRDefault="00F9009C" w:rsidP="00F9009C">
      <w:pPr>
        <w:spacing w:before="120" w:after="120" w:line="240" w:lineRule="auto"/>
        <w:ind w:firstLine="709"/>
        <w:jc w:val="both"/>
        <w:rPr>
          <w:rFonts w:ascii="Times New Roman" w:hAnsi="Times New Roman" w:cs="Times New Roman"/>
          <w:sz w:val="28"/>
          <w:szCs w:val="28"/>
        </w:rPr>
      </w:pPr>
      <w:r w:rsidRPr="006531FA">
        <w:rPr>
          <w:rFonts w:ascii="Times New Roman" w:hAnsi="Times New Roman" w:cs="Times New Roman"/>
          <w:sz w:val="28"/>
          <w:szCs w:val="28"/>
        </w:rPr>
        <w:t xml:space="preserve">Huấn luyện viên, vận động viên </w:t>
      </w:r>
      <w:r w:rsidR="00631F41" w:rsidRPr="006531FA">
        <w:rPr>
          <w:rFonts w:ascii="Times New Roman" w:hAnsi="Times New Roman" w:cs="Times New Roman"/>
          <w:sz w:val="28"/>
          <w:szCs w:val="28"/>
        </w:rPr>
        <w:t>(</w:t>
      </w:r>
      <w:r w:rsidRPr="006531FA">
        <w:rPr>
          <w:rFonts w:ascii="Times New Roman" w:hAnsi="Times New Roman" w:cs="Times New Roman"/>
          <w:sz w:val="28"/>
          <w:szCs w:val="28"/>
        </w:rPr>
        <w:t xml:space="preserve">đội tuyển, đội </w:t>
      </w:r>
      <w:r w:rsidR="00F85B3D" w:rsidRPr="006531FA">
        <w:rPr>
          <w:rFonts w:ascii="Times New Roman" w:hAnsi="Times New Roman" w:cs="Times New Roman"/>
          <w:sz w:val="28"/>
          <w:szCs w:val="28"/>
        </w:rPr>
        <w:t xml:space="preserve">tuyển </w:t>
      </w:r>
      <w:r w:rsidRPr="006531FA">
        <w:rPr>
          <w:rFonts w:ascii="Times New Roman" w:hAnsi="Times New Roman" w:cs="Times New Roman"/>
          <w:sz w:val="28"/>
          <w:szCs w:val="28"/>
        </w:rPr>
        <w:t>trẻ, đội</w:t>
      </w:r>
      <w:r w:rsidR="00F85B3D" w:rsidRPr="006531FA">
        <w:rPr>
          <w:rFonts w:ascii="Times New Roman" w:hAnsi="Times New Roman" w:cs="Times New Roman"/>
          <w:sz w:val="28"/>
          <w:szCs w:val="28"/>
        </w:rPr>
        <w:t xml:space="preserve"> tuyển</w:t>
      </w:r>
      <w:r w:rsidRPr="006531FA">
        <w:rPr>
          <w:rFonts w:ascii="Times New Roman" w:hAnsi="Times New Roman" w:cs="Times New Roman"/>
          <w:sz w:val="28"/>
          <w:szCs w:val="28"/>
        </w:rPr>
        <w:t xml:space="preserve"> năng khiếu</w:t>
      </w:r>
      <w:r w:rsidR="00631F41" w:rsidRPr="006531FA">
        <w:rPr>
          <w:rFonts w:ascii="Times New Roman" w:hAnsi="Times New Roman" w:cs="Times New Roman"/>
          <w:sz w:val="28"/>
          <w:szCs w:val="28"/>
        </w:rPr>
        <w:t>)</w:t>
      </w:r>
      <w:r w:rsidRPr="006531FA">
        <w:rPr>
          <w:rFonts w:ascii="Times New Roman" w:hAnsi="Times New Roman" w:cs="Times New Roman"/>
          <w:sz w:val="28"/>
          <w:szCs w:val="28"/>
        </w:rPr>
        <w:t xml:space="preserve"> của </w:t>
      </w:r>
      <w:r w:rsidR="00F85B3D" w:rsidRPr="006531FA">
        <w:rPr>
          <w:rFonts w:ascii="Times New Roman" w:hAnsi="Times New Roman" w:cs="Times New Roman"/>
          <w:sz w:val="28"/>
          <w:szCs w:val="28"/>
        </w:rPr>
        <w:t xml:space="preserve">tỉnh, </w:t>
      </w:r>
      <w:r w:rsidRPr="006531FA">
        <w:rPr>
          <w:rFonts w:ascii="Times New Roman" w:hAnsi="Times New Roman" w:cs="Times New Roman"/>
          <w:sz w:val="28"/>
          <w:szCs w:val="28"/>
        </w:rPr>
        <w:t>ngành</w:t>
      </w:r>
      <w:r w:rsidR="00631F41" w:rsidRPr="006531FA">
        <w:rPr>
          <w:rFonts w:ascii="Times New Roman" w:hAnsi="Times New Roman" w:cs="Times New Roman"/>
          <w:sz w:val="28"/>
          <w:szCs w:val="28"/>
        </w:rPr>
        <w:t xml:space="preserve">, </w:t>
      </w:r>
      <w:r w:rsidR="00631F41" w:rsidRPr="006531FA">
        <w:rPr>
          <w:rFonts w:ascii="TimesNewRomanPSMT" w:eastAsia="Times New Roman" w:hAnsi="TimesNewRomanPSMT" w:cs="Times New Roman"/>
          <w:sz w:val="28"/>
          <w:szCs w:val="28"/>
        </w:rPr>
        <w:t xml:space="preserve">xã, phường, đặc khu </w:t>
      </w:r>
      <w:r w:rsidRPr="006531FA">
        <w:rPr>
          <w:rFonts w:ascii="Times New Roman" w:hAnsi="Times New Roman" w:cs="Times New Roman"/>
          <w:sz w:val="28"/>
          <w:szCs w:val="28"/>
        </w:rPr>
        <w:t xml:space="preserve"> khi ốm đau, thai sản được hưởng các chế độ sau:</w:t>
      </w:r>
      <w:r w:rsidR="00DA6DC6" w:rsidRPr="006531FA">
        <w:rPr>
          <w:rFonts w:ascii="Times New Roman" w:hAnsi="Times New Roman" w:cs="Times New Roman"/>
          <w:sz w:val="28"/>
          <w:szCs w:val="28"/>
        </w:rPr>
        <w:t xml:space="preserve"> Á</w:t>
      </w:r>
      <w:r w:rsidR="00D8365D" w:rsidRPr="006531FA">
        <w:rPr>
          <w:rFonts w:ascii="Times New Roman" w:hAnsi="Times New Roman" w:cs="Times New Roman"/>
          <w:sz w:val="28"/>
          <w:szCs w:val="28"/>
        </w:rPr>
        <w:t xml:space="preserve">p dụng khoản 1, khoản 2, khoản 3, Điều 14, Chương V, Nghị </w:t>
      </w:r>
      <w:r w:rsidR="004A4452" w:rsidRPr="006531FA">
        <w:rPr>
          <w:rFonts w:ascii="Times New Roman" w:hAnsi="Times New Roman" w:cs="Times New Roman"/>
          <w:sz w:val="28"/>
          <w:szCs w:val="28"/>
        </w:rPr>
        <w:t>đ</w:t>
      </w:r>
      <w:r w:rsidR="00D8365D" w:rsidRPr="006531FA">
        <w:rPr>
          <w:rFonts w:ascii="Times New Roman" w:hAnsi="Times New Roman" w:cs="Times New Roman"/>
          <w:sz w:val="28"/>
          <w:szCs w:val="28"/>
        </w:rPr>
        <w:t>ịnh số 349/2025/NĐ-CP</w:t>
      </w:r>
      <w:r w:rsidR="00DA6DC6" w:rsidRPr="006531FA">
        <w:rPr>
          <w:rFonts w:ascii="Times New Roman" w:hAnsi="Times New Roman" w:cs="Times New Roman"/>
          <w:sz w:val="28"/>
          <w:szCs w:val="28"/>
        </w:rPr>
        <w:t>.</w:t>
      </w:r>
    </w:p>
    <w:p w14:paraId="2D7F9E73" w14:textId="2CCFC854" w:rsidR="006D1B3A" w:rsidRPr="006531FA" w:rsidRDefault="006D1B3A" w:rsidP="00F9009C">
      <w:pPr>
        <w:spacing w:before="120" w:after="120" w:line="240" w:lineRule="auto"/>
        <w:ind w:firstLine="709"/>
        <w:jc w:val="both"/>
        <w:rPr>
          <w:rFonts w:ascii="Times New Roman" w:hAnsi="Times New Roman" w:cs="Times New Roman"/>
          <w:b/>
          <w:sz w:val="28"/>
          <w:szCs w:val="28"/>
        </w:rPr>
      </w:pPr>
      <w:r w:rsidRPr="006531FA">
        <w:rPr>
          <w:rFonts w:ascii="Times New Roman" w:hAnsi="Times New Roman" w:cs="Times New Roman"/>
          <w:b/>
          <w:sz w:val="28"/>
          <w:szCs w:val="28"/>
        </w:rPr>
        <w:t>Điều 1</w:t>
      </w:r>
      <w:r w:rsidR="006531FA" w:rsidRPr="006531FA">
        <w:rPr>
          <w:rFonts w:ascii="Times New Roman" w:hAnsi="Times New Roman" w:cs="Times New Roman"/>
          <w:b/>
          <w:sz w:val="28"/>
          <w:szCs w:val="28"/>
        </w:rPr>
        <w:t>5</w:t>
      </w:r>
      <w:r w:rsidRPr="006531FA">
        <w:rPr>
          <w:rFonts w:ascii="Times New Roman" w:hAnsi="Times New Roman" w:cs="Times New Roman"/>
          <w:b/>
          <w:sz w:val="28"/>
          <w:szCs w:val="28"/>
        </w:rPr>
        <w:t>. Chế độ tai nạn lao động, bệnh nghề nghiệp</w:t>
      </w:r>
    </w:p>
    <w:p w14:paraId="76B6A1CC" w14:textId="210A6F5A" w:rsidR="002C71B5" w:rsidRPr="006531FA" w:rsidRDefault="00D8365D" w:rsidP="002C71B5">
      <w:pPr>
        <w:spacing w:before="120" w:after="120" w:line="240" w:lineRule="auto"/>
        <w:ind w:firstLine="706"/>
        <w:jc w:val="both"/>
        <w:rPr>
          <w:rFonts w:ascii="TimesNewRomanPSMT" w:eastAsia="Times New Roman" w:hAnsi="TimesNewRomanPSMT" w:cs="Times New Roman"/>
          <w:sz w:val="28"/>
          <w:szCs w:val="28"/>
        </w:rPr>
      </w:pPr>
      <w:r w:rsidRPr="006531FA">
        <w:rPr>
          <w:rFonts w:ascii="TimesNewRomanPSMT" w:eastAsia="Times New Roman" w:hAnsi="TimesNewRomanPSMT" w:cs="Times New Roman"/>
          <w:sz w:val="28"/>
          <w:szCs w:val="28"/>
        </w:rPr>
        <w:lastRenderedPageBreak/>
        <w:t>1.</w:t>
      </w:r>
      <w:r w:rsidR="002E2CEA" w:rsidRPr="006531FA">
        <w:rPr>
          <w:rFonts w:ascii="TimesNewRomanPSMT" w:eastAsia="Times New Roman" w:hAnsi="TimesNewRomanPSMT" w:cs="Times New Roman"/>
          <w:sz w:val="28"/>
          <w:szCs w:val="28"/>
        </w:rPr>
        <w:t xml:space="preserve"> </w:t>
      </w:r>
      <w:r w:rsidR="00D8788F" w:rsidRPr="006531FA">
        <w:rPr>
          <w:rFonts w:ascii="TimesNewRomanPSMT" w:eastAsia="Times New Roman" w:hAnsi="TimesNewRomanPSMT" w:cs="Times New Roman"/>
          <w:sz w:val="28"/>
          <w:szCs w:val="28"/>
        </w:rPr>
        <w:t xml:space="preserve">Đối tượng quy định tại khoản 1, Điều 2 quy định này bị tai nạn lao động, bệnh nghề nghiệp được hưởng các chế độ sau: </w:t>
      </w:r>
      <w:r w:rsidR="002E2CEA" w:rsidRPr="006531FA">
        <w:rPr>
          <w:rFonts w:ascii="TimesNewRomanPSMT" w:eastAsia="Times New Roman" w:hAnsi="TimesNewRomanPSMT" w:cs="Times New Roman"/>
          <w:sz w:val="28"/>
          <w:szCs w:val="28"/>
        </w:rPr>
        <w:t>Á</w:t>
      </w:r>
      <w:r w:rsidRPr="006531FA">
        <w:rPr>
          <w:rFonts w:ascii="TimesNewRomanPSMT" w:eastAsia="Times New Roman" w:hAnsi="TimesNewRomanPSMT" w:cs="Times New Roman"/>
          <w:sz w:val="28"/>
          <w:szCs w:val="28"/>
        </w:rPr>
        <w:t>p dụng điểm a, b, c, d, đ, khoản 1, Điều 15, Chương V, Nghị định số 349/2025/NĐ-CP</w:t>
      </w:r>
      <w:r w:rsidR="002E2CEA" w:rsidRPr="006531FA">
        <w:rPr>
          <w:rFonts w:ascii="TimesNewRomanPSMT" w:eastAsia="Times New Roman" w:hAnsi="TimesNewRomanPSMT" w:cs="Times New Roman"/>
          <w:sz w:val="28"/>
          <w:szCs w:val="28"/>
        </w:rPr>
        <w:t>.</w:t>
      </w:r>
    </w:p>
    <w:p w14:paraId="096D4247" w14:textId="4B2EB065" w:rsidR="002C71B5" w:rsidRPr="006531FA" w:rsidRDefault="002C71B5" w:rsidP="002C71B5">
      <w:pPr>
        <w:spacing w:before="120" w:after="120" w:line="240" w:lineRule="auto"/>
        <w:jc w:val="both"/>
        <w:rPr>
          <w:rFonts w:ascii="TimesNewRomanPSMT" w:eastAsia="Times New Roman" w:hAnsi="TimesNewRomanPSMT" w:cs="Times New Roman"/>
          <w:sz w:val="28"/>
          <w:szCs w:val="28"/>
        </w:rPr>
      </w:pPr>
      <w:r w:rsidRPr="006531FA">
        <w:rPr>
          <w:rFonts w:ascii="TimesNewRomanPSMT" w:eastAsia="Times New Roman" w:hAnsi="TimesNewRomanPSMT" w:cs="Times New Roman"/>
          <w:sz w:val="28"/>
          <w:szCs w:val="28"/>
        </w:rPr>
        <w:tab/>
        <w:t xml:space="preserve">2. </w:t>
      </w:r>
      <w:r w:rsidR="00C5671E" w:rsidRPr="006531FA">
        <w:rPr>
          <w:rFonts w:ascii="TimesNewRomanPSMT" w:eastAsia="Times New Roman" w:hAnsi="TimesNewRomanPSMT" w:cs="Times New Roman"/>
          <w:sz w:val="28"/>
          <w:szCs w:val="28"/>
        </w:rPr>
        <w:t xml:space="preserve">Đối tượng quy định tại khoản 1, Điều 2 quy định này </w:t>
      </w:r>
      <w:r w:rsidRPr="006531FA">
        <w:rPr>
          <w:rFonts w:ascii="TimesNewRomanPSMT" w:eastAsia="Times New Roman" w:hAnsi="TimesNewRomanPSMT" w:cs="Times New Roman"/>
          <w:sz w:val="28"/>
          <w:szCs w:val="28"/>
        </w:rPr>
        <w:t>không được hưởng chế độ từ cơ quan sử dụng hoặc cơ quan quản lý nếu bị tai nạn lao động thuộc một trong các nguyên nhân quy định tại</w:t>
      </w:r>
      <w:r w:rsidR="00C5671E" w:rsidRPr="006531FA">
        <w:rPr>
          <w:rFonts w:ascii="TimesNewRomanPSMT" w:eastAsia="Times New Roman" w:hAnsi="TimesNewRomanPSMT" w:cs="Times New Roman"/>
          <w:sz w:val="28"/>
          <w:szCs w:val="28"/>
        </w:rPr>
        <w:t xml:space="preserve"> Điều 40 Luật An toàn, vệ sinh l</w:t>
      </w:r>
      <w:r w:rsidRPr="006531FA">
        <w:rPr>
          <w:rFonts w:ascii="TimesNewRomanPSMT" w:eastAsia="Times New Roman" w:hAnsi="TimesNewRomanPSMT" w:cs="Times New Roman"/>
          <w:sz w:val="28"/>
          <w:szCs w:val="28"/>
        </w:rPr>
        <w:t>ao động.</w:t>
      </w:r>
    </w:p>
    <w:p w14:paraId="6A0F9994" w14:textId="3A474C49" w:rsidR="008E7552" w:rsidRPr="00186689" w:rsidRDefault="002E2CEA" w:rsidP="002C71B5">
      <w:pPr>
        <w:spacing w:before="120" w:after="120" w:line="240" w:lineRule="auto"/>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ab/>
        <w:t>3. Cơ quan sử</w:t>
      </w:r>
      <w:r w:rsidR="002C71B5" w:rsidRPr="00186689">
        <w:rPr>
          <w:rFonts w:ascii="TimesNewRomanPSMT" w:eastAsia="Times New Roman" w:hAnsi="TimesNewRomanPSMT" w:cs="Times New Roman"/>
          <w:sz w:val="28"/>
          <w:szCs w:val="28"/>
        </w:rPr>
        <w:t xml:space="preserve"> dụng có trách nhiệm trong việc khai báo, điều tra, báo cáo tai nạn lao độ</w:t>
      </w:r>
      <w:r w:rsidRPr="00186689">
        <w:rPr>
          <w:rFonts w:ascii="TimesNewRomanPSMT" w:eastAsia="Times New Roman" w:hAnsi="TimesNewRomanPSMT" w:cs="Times New Roman"/>
          <w:sz w:val="28"/>
          <w:szCs w:val="28"/>
        </w:rPr>
        <w:t>ng theo quy đị</w:t>
      </w:r>
      <w:r w:rsidR="00FF537D" w:rsidRPr="00186689">
        <w:rPr>
          <w:rFonts w:ascii="TimesNewRomanPSMT" w:eastAsia="Times New Roman" w:hAnsi="TimesNewRomanPSMT" w:cs="Times New Roman"/>
          <w:sz w:val="28"/>
          <w:szCs w:val="28"/>
        </w:rPr>
        <w:t>nh tại chương III</w:t>
      </w:r>
      <w:r w:rsidR="002C71B5" w:rsidRPr="00186689">
        <w:rPr>
          <w:rFonts w:ascii="TimesNewRomanPSMT" w:eastAsia="Times New Roman" w:hAnsi="TimesNewRomanPSMT" w:cs="Times New Roman"/>
          <w:sz w:val="28"/>
          <w:szCs w:val="28"/>
        </w:rPr>
        <w:t xml:space="preserve">, Nghị định số 39/2016/NĐ-CP ngày 15 tháng 5 năm 2016 </w:t>
      </w:r>
      <w:r w:rsidRPr="00186689">
        <w:rPr>
          <w:rFonts w:ascii="TimesNewRomanPSMT" w:eastAsia="Times New Roman" w:hAnsi="TimesNewRomanPSMT" w:cs="Times New Roman"/>
          <w:sz w:val="28"/>
          <w:szCs w:val="28"/>
        </w:rPr>
        <w:t xml:space="preserve">của Chính phủ </w:t>
      </w:r>
      <w:r w:rsidR="002C71B5" w:rsidRPr="00186689">
        <w:rPr>
          <w:rFonts w:ascii="TimesNewRomanPSMT" w:eastAsia="Times New Roman" w:hAnsi="TimesNewRomanPSMT" w:cs="Times New Roman"/>
          <w:sz w:val="28"/>
          <w:szCs w:val="28"/>
        </w:rPr>
        <w:t>quy định chi tiết thi hành một số điều của Luật An toàn, vệ sinh lao động.</w:t>
      </w:r>
    </w:p>
    <w:p w14:paraId="5B4902CD" w14:textId="7627622F" w:rsidR="00C104F9" w:rsidRPr="00186689" w:rsidRDefault="00C104F9" w:rsidP="009947F2">
      <w:pPr>
        <w:spacing w:after="0" w:line="240" w:lineRule="auto"/>
        <w:jc w:val="center"/>
        <w:rPr>
          <w:rFonts w:ascii="Times New Roman" w:hAnsi="Times New Roman" w:cs="Times New Roman"/>
          <w:b/>
          <w:sz w:val="28"/>
          <w:szCs w:val="28"/>
        </w:rPr>
      </w:pPr>
      <w:r w:rsidRPr="00186689">
        <w:rPr>
          <w:rFonts w:ascii="Times New Roman" w:hAnsi="Times New Roman" w:cs="Times New Roman"/>
          <w:b/>
          <w:sz w:val="28"/>
          <w:szCs w:val="28"/>
        </w:rPr>
        <w:t>Chương VI</w:t>
      </w:r>
    </w:p>
    <w:p w14:paraId="5EC56213" w14:textId="5C46648F" w:rsidR="00B608A8" w:rsidRPr="00186689" w:rsidRDefault="00C104F9" w:rsidP="009947F2">
      <w:pPr>
        <w:spacing w:after="0" w:line="240" w:lineRule="auto"/>
        <w:jc w:val="center"/>
        <w:rPr>
          <w:rFonts w:ascii="Times New Roman" w:hAnsi="Times New Roman" w:cs="Times New Roman"/>
          <w:b/>
          <w:sz w:val="28"/>
          <w:szCs w:val="28"/>
        </w:rPr>
      </w:pPr>
      <w:r w:rsidRPr="00186689">
        <w:rPr>
          <w:rFonts w:ascii="Times New Roman" w:hAnsi="Times New Roman" w:cs="Times New Roman"/>
          <w:b/>
          <w:sz w:val="28"/>
          <w:szCs w:val="28"/>
        </w:rPr>
        <w:t>CHẾ ĐỘ TIỀN THƯỞNG</w:t>
      </w:r>
    </w:p>
    <w:p w14:paraId="0773F7B5" w14:textId="02B6A6EE" w:rsidR="002C71B5" w:rsidRPr="00186689" w:rsidRDefault="002C71B5" w:rsidP="00340F13">
      <w:pPr>
        <w:shd w:val="clear" w:color="auto" w:fill="FFFFFF"/>
        <w:spacing w:before="120" w:after="120" w:line="240" w:lineRule="auto"/>
        <w:ind w:firstLine="720"/>
        <w:jc w:val="both"/>
        <w:rPr>
          <w:rFonts w:ascii="Times New Roman" w:hAnsi="Times New Roman" w:cs="Times New Roman"/>
          <w:b/>
          <w:sz w:val="28"/>
          <w:szCs w:val="28"/>
        </w:rPr>
      </w:pPr>
      <w:r w:rsidRPr="00186689">
        <w:rPr>
          <w:rFonts w:ascii="Times New Roman" w:hAnsi="Times New Roman" w:cs="Times New Roman"/>
          <w:b/>
          <w:sz w:val="28"/>
          <w:szCs w:val="28"/>
        </w:rPr>
        <w:t>Điều 1</w:t>
      </w:r>
      <w:r w:rsidR="006531FA">
        <w:rPr>
          <w:rFonts w:ascii="Times New Roman" w:hAnsi="Times New Roman" w:cs="Times New Roman"/>
          <w:b/>
          <w:sz w:val="28"/>
          <w:szCs w:val="28"/>
        </w:rPr>
        <w:t>6</w:t>
      </w:r>
      <w:r w:rsidRPr="00186689">
        <w:rPr>
          <w:rFonts w:ascii="Times New Roman" w:hAnsi="Times New Roman" w:cs="Times New Roman"/>
          <w:b/>
          <w:sz w:val="28"/>
          <w:szCs w:val="28"/>
        </w:rPr>
        <w:t>.</w:t>
      </w:r>
      <w:r w:rsidRPr="00186689">
        <w:rPr>
          <w:rFonts w:ascii="Times New Roman" w:hAnsi="Times New Roman" w:cs="Times New Roman"/>
          <w:sz w:val="28"/>
          <w:szCs w:val="28"/>
        </w:rPr>
        <w:t xml:space="preserve"> </w:t>
      </w:r>
      <w:r w:rsidRPr="00186689">
        <w:rPr>
          <w:rFonts w:ascii="Times New Roman" w:hAnsi="Times New Roman" w:cs="Times New Roman"/>
          <w:b/>
          <w:sz w:val="28"/>
          <w:szCs w:val="28"/>
        </w:rPr>
        <w:t>Mức thưởng bằng tiền đối với vận động viên, huấn luyện viên của tỉnh Lâm Đồng lập thành tích tại các kỳ đại hội, giải thể thao quốc gia.</w:t>
      </w:r>
    </w:p>
    <w:p w14:paraId="06F28910" w14:textId="77777777"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1. Mức thưởng cho vận động viên, huấn luyện viên</w:t>
      </w:r>
      <w:r w:rsidRPr="00186689">
        <w:rPr>
          <w:rFonts w:ascii="Times New Roman" w:hAnsi="Times New Roman" w:cs="Times New Roman"/>
          <w:b/>
          <w:sz w:val="28"/>
          <w:szCs w:val="28"/>
        </w:rPr>
        <w:t xml:space="preserve"> </w:t>
      </w:r>
      <w:r w:rsidRPr="00186689">
        <w:rPr>
          <w:rFonts w:ascii="Times New Roman" w:hAnsi="Times New Roman" w:cs="Times New Roman"/>
          <w:sz w:val="28"/>
          <w:szCs w:val="28"/>
        </w:rPr>
        <w:t xml:space="preserve">lập thành tích tại Đại hội Thể thao toàn quốc </w:t>
      </w:r>
    </w:p>
    <w:p w14:paraId="2180E808" w14:textId="2785F415"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xml:space="preserve">a) Huy chương Vàng: </w:t>
      </w:r>
      <w:r w:rsidRPr="00186689">
        <w:rPr>
          <w:rFonts w:ascii="Times New Roman" w:hAnsi="Times New Roman" w:cs="Times New Roman"/>
          <w:sz w:val="28"/>
          <w:szCs w:val="28"/>
        </w:rPr>
        <w:tab/>
      </w:r>
      <w:r w:rsidR="000946BC" w:rsidRPr="00186689">
        <w:rPr>
          <w:rFonts w:ascii="Times New Roman" w:hAnsi="Times New Roman" w:cs="Times New Roman"/>
          <w:sz w:val="28"/>
          <w:szCs w:val="28"/>
        </w:rPr>
        <w:t xml:space="preserve"> 3</w:t>
      </w:r>
      <w:r w:rsidR="004A4452" w:rsidRPr="00186689">
        <w:rPr>
          <w:rFonts w:ascii="Times New Roman" w:hAnsi="Times New Roman" w:cs="Times New Roman"/>
          <w:sz w:val="28"/>
          <w:szCs w:val="28"/>
        </w:rPr>
        <w:t>0</w:t>
      </w:r>
      <w:r w:rsidRPr="00186689">
        <w:rPr>
          <w:rFonts w:ascii="Times New Roman" w:hAnsi="Times New Roman" w:cs="Times New Roman"/>
          <w:sz w:val="28"/>
          <w:szCs w:val="28"/>
        </w:rPr>
        <w:t>.000.000 đồng;</w:t>
      </w:r>
    </w:p>
    <w:p w14:paraId="69523DBD" w14:textId="04A30955"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xml:space="preserve">b) Huy chương Bạc: </w:t>
      </w:r>
      <w:r w:rsidRPr="00186689">
        <w:rPr>
          <w:rFonts w:ascii="Times New Roman" w:hAnsi="Times New Roman" w:cs="Times New Roman"/>
          <w:sz w:val="28"/>
          <w:szCs w:val="28"/>
        </w:rPr>
        <w:tab/>
        <w:t xml:space="preserve"> </w:t>
      </w:r>
      <w:r w:rsidR="000946BC" w:rsidRPr="00186689">
        <w:rPr>
          <w:rFonts w:ascii="Times New Roman" w:hAnsi="Times New Roman" w:cs="Times New Roman"/>
          <w:sz w:val="28"/>
          <w:szCs w:val="28"/>
        </w:rPr>
        <w:t>20</w:t>
      </w:r>
      <w:r w:rsidRPr="00186689">
        <w:rPr>
          <w:rFonts w:ascii="Times New Roman" w:hAnsi="Times New Roman" w:cs="Times New Roman"/>
          <w:sz w:val="28"/>
          <w:szCs w:val="28"/>
        </w:rPr>
        <w:t>.000.000 đồng;</w:t>
      </w:r>
    </w:p>
    <w:p w14:paraId="13177CC4" w14:textId="3C7B9571"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c) Huy chương Đồng:</w:t>
      </w:r>
      <w:r w:rsidRPr="00186689">
        <w:rPr>
          <w:rFonts w:ascii="Times New Roman" w:hAnsi="Times New Roman" w:cs="Times New Roman"/>
          <w:sz w:val="28"/>
          <w:szCs w:val="28"/>
        </w:rPr>
        <w:tab/>
      </w:r>
      <w:r w:rsidR="00D605C7" w:rsidRPr="00186689">
        <w:rPr>
          <w:rFonts w:ascii="Times New Roman" w:hAnsi="Times New Roman" w:cs="Times New Roman"/>
          <w:sz w:val="28"/>
          <w:szCs w:val="28"/>
        </w:rPr>
        <w:t xml:space="preserve"> </w:t>
      </w:r>
      <w:r w:rsidR="000946BC" w:rsidRPr="00186689">
        <w:rPr>
          <w:rFonts w:ascii="Times New Roman" w:hAnsi="Times New Roman" w:cs="Times New Roman"/>
          <w:sz w:val="28"/>
          <w:szCs w:val="28"/>
        </w:rPr>
        <w:t>15</w:t>
      </w:r>
      <w:r w:rsidRPr="00186689">
        <w:rPr>
          <w:rFonts w:ascii="Times New Roman" w:hAnsi="Times New Roman" w:cs="Times New Roman"/>
          <w:sz w:val="28"/>
          <w:szCs w:val="28"/>
        </w:rPr>
        <w:t>.000.000 đồng;</w:t>
      </w:r>
    </w:p>
    <w:p w14:paraId="071A1D69" w14:textId="61DC234A"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xml:space="preserve">d) </w:t>
      </w:r>
      <w:r w:rsidRPr="00186689">
        <w:rPr>
          <w:rFonts w:ascii="Times New Roman" w:hAnsi="Times New Roman" w:cs="Times New Roman"/>
          <w:bCs/>
          <w:sz w:val="28"/>
          <w:szCs w:val="28"/>
        </w:rPr>
        <w:t>Phá kỷ lục Quốc gia:</w:t>
      </w:r>
      <w:r w:rsidRPr="00186689">
        <w:rPr>
          <w:rFonts w:ascii="Times New Roman" w:hAnsi="Times New Roman" w:cs="Times New Roman"/>
          <w:b/>
          <w:bCs/>
          <w:sz w:val="28"/>
          <w:szCs w:val="28"/>
        </w:rPr>
        <w:t xml:space="preserve"> </w:t>
      </w:r>
      <w:r w:rsidR="000946BC" w:rsidRPr="00186689">
        <w:rPr>
          <w:rFonts w:ascii="Times New Roman" w:hAnsi="Times New Roman" w:cs="Times New Roman"/>
          <w:b/>
          <w:bCs/>
          <w:sz w:val="28"/>
          <w:szCs w:val="28"/>
        </w:rPr>
        <w:tab/>
        <w:t xml:space="preserve"> </w:t>
      </w:r>
      <w:r w:rsidR="000946BC" w:rsidRPr="00186689">
        <w:rPr>
          <w:rFonts w:ascii="Times New Roman" w:hAnsi="Times New Roman" w:cs="Times New Roman"/>
          <w:sz w:val="28"/>
          <w:szCs w:val="28"/>
        </w:rPr>
        <w:t>3</w:t>
      </w:r>
      <w:r w:rsidR="004A4452" w:rsidRPr="00186689">
        <w:rPr>
          <w:rFonts w:ascii="Times New Roman" w:hAnsi="Times New Roman" w:cs="Times New Roman"/>
          <w:sz w:val="28"/>
          <w:szCs w:val="28"/>
        </w:rPr>
        <w:t>0</w:t>
      </w:r>
      <w:r w:rsidRPr="00186689">
        <w:rPr>
          <w:rFonts w:ascii="Times New Roman" w:hAnsi="Times New Roman" w:cs="Times New Roman"/>
          <w:sz w:val="28"/>
          <w:szCs w:val="28"/>
        </w:rPr>
        <w:t>.000.000 đồng.</w:t>
      </w:r>
    </w:p>
    <w:p w14:paraId="0FE6ED16" w14:textId="17EE5061"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2. Mức thưởng cho vận động viên, huấn luyện viên lập thành tích tại giải vô địch thể thao quốc gia</w:t>
      </w:r>
      <w:r w:rsidR="007578A5" w:rsidRPr="00186689">
        <w:rPr>
          <w:rFonts w:ascii="Times New Roman" w:hAnsi="Times New Roman" w:cs="Times New Roman"/>
          <w:sz w:val="28"/>
          <w:szCs w:val="28"/>
        </w:rPr>
        <w:t>.</w:t>
      </w:r>
    </w:p>
    <w:p w14:paraId="2922115A" w14:textId="0D8CBBFF" w:rsidR="002C71B5" w:rsidRPr="00186689" w:rsidRDefault="002C71B5" w:rsidP="00340F13">
      <w:pPr>
        <w:shd w:val="clear" w:color="auto" w:fill="FFFFFF"/>
        <w:spacing w:after="120" w:line="240" w:lineRule="auto"/>
        <w:ind w:firstLine="720"/>
        <w:rPr>
          <w:rFonts w:ascii="Times New Roman" w:hAnsi="Times New Roman" w:cs="Times New Roman"/>
          <w:sz w:val="28"/>
          <w:szCs w:val="28"/>
        </w:rPr>
      </w:pPr>
      <w:r w:rsidRPr="00186689">
        <w:rPr>
          <w:rFonts w:ascii="Times New Roman" w:hAnsi="Times New Roman" w:cs="Times New Roman"/>
          <w:sz w:val="28"/>
          <w:szCs w:val="28"/>
        </w:rPr>
        <w:t xml:space="preserve">a) Huy chương Vàng: </w:t>
      </w:r>
      <w:r w:rsidRPr="00186689">
        <w:rPr>
          <w:rFonts w:ascii="Times New Roman" w:hAnsi="Times New Roman" w:cs="Times New Roman"/>
          <w:sz w:val="28"/>
          <w:szCs w:val="28"/>
        </w:rPr>
        <w:tab/>
        <w:t xml:space="preserve">   </w:t>
      </w:r>
      <w:r w:rsidR="004A4452" w:rsidRPr="00186689">
        <w:rPr>
          <w:rFonts w:ascii="Times New Roman" w:hAnsi="Times New Roman" w:cs="Times New Roman"/>
          <w:sz w:val="28"/>
          <w:szCs w:val="28"/>
        </w:rPr>
        <w:t>2</w:t>
      </w:r>
      <w:r w:rsidR="000946BC" w:rsidRPr="00186689">
        <w:rPr>
          <w:rFonts w:ascii="Times New Roman" w:hAnsi="Times New Roman" w:cs="Times New Roman"/>
          <w:sz w:val="28"/>
          <w:szCs w:val="28"/>
        </w:rPr>
        <w:t>0</w:t>
      </w:r>
      <w:r w:rsidRPr="00186689">
        <w:rPr>
          <w:rFonts w:ascii="Times New Roman" w:hAnsi="Times New Roman" w:cs="Times New Roman"/>
          <w:sz w:val="28"/>
          <w:szCs w:val="28"/>
        </w:rPr>
        <w:t>.000.000 đồng;</w:t>
      </w:r>
    </w:p>
    <w:p w14:paraId="1B00718E" w14:textId="17AB9BBD" w:rsidR="002C71B5" w:rsidRPr="00186689" w:rsidRDefault="002C71B5" w:rsidP="00340F13">
      <w:pPr>
        <w:shd w:val="clear" w:color="auto" w:fill="FFFFFF"/>
        <w:spacing w:after="120" w:line="240" w:lineRule="auto"/>
        <w:ind w:firstLine="720"/>
        <w:rPr>
          <w:rFonts w:ascii="Times New Roman" w:hAnsi="Times New Roman" w:cs="Times New Roman"/>
          <w:sz w:val="28"/>
          <w:szCs w:val="28"/>
        </w:rPr>
      </w:pPr>
      <w:r w:rsidRPr="00186689">
        <w:rPr>
          <w:rFonts w:ascii="Times New Roman" w:hAnsi="Times New Roman" w:cs="Times New Roman"/>
          <w:sz w:val="28"/>
          <w:szCs w:val="28"/>
        </w:rPr>
        <w:t xml:space="preserve">b) Huy chương Bạc:           </w:t>
      </w:r>
      <w:r w:rsidR="004A4452" w:rsidRPr="00186689">
        <w:rPr>
          <w:rFonts w:ascii="Times New Roman" w:hAnsi="Times New Roman" w:cs="Times New Roman"/>
          <w:sz w:val="28"/>
          <w:szCs w:val="28"/>
        </w:rPr>
        <w:t xml:space="preserve"> </w:t>
      </w:r>
      <w:r w:rsidR="000946BC" w:rsidRPr="00186689">
        <w:rPr>
          <w:rFonts w:ascii="Times New Roman" w:hAnsi="Times New Roman" w:cs="Times New Roman"/>
          <w:sz w:val="28"/>
          <w:szCs w:val="28"/>
        </w:rPr>
        <w:t>15</w:t>
      </w:r>
      <w:r w:rsidRPr="00186689">
        <w:rPr>
          <w:rFonts w:ascii="Times New Roman" w:hAnsi="Times New Roman" w:cs="Times New Roman"/>
          <w:sz w:val="28"/>
          <w:szCs w:val="28"/>
        </w:rPr>
        <w:t>.000.000 đồng;</w:t>
      </w:r>
    </w:p>
    <w:p w14:paraId="7B110F7A" w14:textId="40C49983" w:rsidR="002C71B5" w:rsidRPr="00186689" w:rsidRDefault="002C71B5" w:rsidP="00340F13">
      <w:pPr>
        <w:shd w:val="clear" w:color="auto" w:fill="FFFFFF"/>
        <w:spacing w:after="120" w:line="240" w:lineRule="auto"/>
        <w:ind w:firstLine="720"/>
        <w:rPr>
          <w:rFonts w:ascii="Times New Roman" w:hAnsi="Times New Roman" w:cs="Times New Roman"/>
          <w:sz w:val="28"/>
          <w:szCs w:val="28"/>
        </w:rPr>
      </w:pPr>
      <w:r w:rsidRPr="00186689">
        <w:rPr>
          <w:rFonts w:ascii="Times New Roman" w:hAnsi="Times New Roman" w:cs="Times New Roman"/>
          <w:sz w:val="28"/>
          <w:szCs w:val="28"/>
        </w:rPr>
        <w:t xml:space="preserve">c) Huy chương Đồng:          </w:t>
      </w:r>
      <w:r w:rsidR="000946BC" w:rsidRPr="00186689">
        <w:rPr>
          <w:rFonts w:ascii="Times New Roman" w:hAnsi="Times New Roman" w:cs="Times New Roman"/>
          <w:sz w:val="28"/>
          <w:szCs w:val="28"/>
        </w:rPr>
        <w:t>10</w:t>
      </w:r>
      <w:r w:rsidRPr="00186689">
        <w:rPr>
          <w:rFonts w:ascii="Times New Roman" w:hAnsi="Times New Roman" w:cs="Times New Roman"/>
          <w:sz w:val="28"/>
          <w:szCs w:val="28"/>
        </w:rPr>
        <w:t>.000.000 đồng;</w:t>
      </w:r>
    </w:p>
    <w:p w14:paraId="588BB2AE" w14:textId="2BB0901B" w:rsidR="002C71B5" w:rsidRPr="00186689" w:rsidRDefault="002C71B5" w:rsidP="00340F13">
      <w:pPr>
        <w:shd w:val="clear" w:color="auto" w:fill="FFFFFF"/>
        <w:spacing w:after="120" w:line="240" w:lineRule="auto"/>
        <w:ind w:firstLine="720"/>
        <w:rPr>
          <w:rFonts w:ascii="Times New Roman" w:hAnsi="Times New Roman" w:cs="Times New Roman"/>
          <w:sz w:val="28"/>
          <w:szCs w:val="28"/>
        </w:rPr>
      </w:pPr>
      <w:r w:rsidRPr="00186689">
        <w:rPr>
          <w:rFonts w:ascii="Times New Roman" w:hAnsi="Times New Roman" w:cs="Times New Roman"/>
          <w:sz w:val="28"/>
          <w:szCs w:val="28"/>
        </w:rPr>
        <w:t xml:space="preserve">d) </w:t>
      </w:r>
      <w:r w:rsidRPr="00186689">
        <w:rPr>
          <w:rFonts w:ascii="Times New Roman" w:hAnsi="Times New Roman" w:cs="Times New Roman"/>
          <w:bCs/>
          <w:sz w:val="28"/>
          <w:szCs w:val="28"/>
        </w:rPr>
        <w:t>Phá kỷ lục Quốc gia:</w:t>
      </w:r>
      <w:r w:rsidRPr="00186689">
        <w:rPr>
          <w:rFonts w:ascii="Times New Roman" w:hAnsi="Times New Roman" w:cs="Times New Roman"/>
          <w:b/>
          <w:bCs/>
          <w:sz w:val="28"/>
          <w:szCs w:val="28"/>
        </w:rPr>
        <w:t xml:space="preserve">       </w:t>
      </w:r>
      <w:r w:rsidR="000946BC" w:rsidRPr="00186689">
        <w:rPr>
          <w:rFonts w:ascii="Times New Roman" w:hAnsi="Times New Roman" w:cs="Times New Roman"/>
          <w:bCs/>
          <w:sz w:val="28"/>
          <w:szCs w:val="28"/>
        </w:rPr>
        <w:t>20</w:t>
      </w:r>
      <w:r w:rsidRPr="00186689">
        <w:rPr>
          <w:rFonts w:ascii="Times New Roman" w:hAnsi="Times New Roman" w:cs="Times New Roman"/>
          <w:sz w:val="28"/>
          <w:szCs w:val="28"/>
        </w:rPr>
        <w:t>.000.000 đồng.</w:t>
      </w:r>
    </w:p>
    <w:p w14:paraId="0252A4B1"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3. Mức thưởng cho vận động viên lập thành tích tại các giải vô địch thể thao trẻ quốc gia có quy định lứa tuổi</w:t>
      </w:r>
    </w:p>
    <w:p w14:paraId="3784C7DC" w14:textId="09B5B61C"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a) Giải vô địch thể thao dành cho vận động viên đến dưới 12 tuổi: Mức thưởng bằng 20% mức thưởng tương ứng quy định tại khoản 2 Điều này</w:t>
      </w:r>
      <w:r w:rsidR="00845179" w:rsidRPr="00186689">
        <w:rPr>
          <w:rFonts w:ascii="Times New Roman" w:hAnsi="Times New Roman" w:cs="Times New Roman"/>
          <w:sz w:val="28"/>
          <w:szCs w:val="28"/>
        </w:rPr>
        <w:t>;</w:t>
      </w:r>
    </w:p>
    <w:p w14:paraId="7BF4072E" w14:textId="04F47619"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b) Giải vô địch thể thao dành cho vận động viên từ 12 tuổi đến dưới 16 tuổi: Mức thưởng bằng 30% mức thưởng tương ứng quy định tại khoản 2 Điều này</w:t>
      </w:r>
      <w:r w:rsidR="00845179" w:rsidRPr="00186689">
        <w:rPr>
          <w:rFonts w:ascii="Times New Roman" w:hAnsi="Times New Roman" w:cs="Times New Roman"/>
          <w:sz w:val="28"/>
          <w:szCs w:val="28"/>
        </w:rPr>
        <w:t>;</w:t>
      </w:r>
    </w:p>
    <w:p w14:paraId="5BC472C2" w14:textId="4BD6BB72"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c) Giải vô địch thể thao dành cho vận động viên từ 16 tuổi đến dưới 18 tuổi: Mức thưởng bằng 40% mức thưởng tương ứng quy định tại khoản 2 Điều này</w:t>
      </w:r>
      <w:r w:rsidR="00845179" w:rsidRPr="00186689">
        <w:rPr>
          <w:rFonts w:ascii="Times New Roman" w:hAnsi="Times New Roman" w:cs="Times New Roman"/>
          <w:sz w:val="28"/>
          <w:szCs w:val="28"/>
        </w:rPr>
        <w:t>;</w:t>
      </w:r>
      <w:r w:rsidRPr="00186689">
        <w:rPr>
          <w:rFonts w:ascii="Times New Roman" w:hAnsi="Times New Roman" w:cs="Times New Roman"/>
          <w:sz w:val="28"/>
          <w:szCs w:val="28"/>
        </w:rPr>
        <w:t xml:space="preserve"> </w:t>
      </w:r>
    </w:p>
    <w:p w14:paraId="1A7370D8"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d) Giải vô địch thể thao dành cho vận động viên từ 18 tuổi đến dưới 21 tuổi: Mức thưởng bằng 50% mức thưởng tương ứng quy định tại khoản 2 Điều này.</w:t>
      </w:r>
    </w:p>
    <w:p w14:paraId="59BCC551"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lastRenderedPageBreak/>
        <w:t>4. Vận động viên, huấn luyện viên tham gia thi đấu các giải thể thao toàn quốc khác: Mức thưởng bằng 50% mức thưởng tương ứng quy định tại khoản 2 Điều này.</w:t>
      </w:r>
    </w:p>
    <w:p w14:paraId="39EA8CC4"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5. Hội khỏe Phù Đổng toàn quốc, giải thể thao học sinh toàn quốc áp dụng theo các lứa tuổi để xác định mức thưởng tương ứng quy định tại khoản 2 và khoản 3 Điều này.</w:t>
      </w:r>
    </w:p>
    <w:p w14:paraId="76271AF5" w14:textId="77777777" w:rsidR="002C71B5" w:rsidRPr="00186689" w:rsidRDefault="002C71B5" w:rsidP="002C71B5">
      <w:pPr>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6.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khoản 1, khoản 2 và khoản 3, khoản 4 Điều này. Riêng môn đua thuyền truyền thống nhân với 70% mức thưởng tương ứng quy định tại các tại khoản 1, khoản 2 và khoản 3 khoản 4 Điều này.</w:t>
      </w:r>
    </w:p>
    <w:p w14:paraId="55422E73"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7. Đối với các môn thể thao có nội dung thi đấu mà thành tích thi đấu được sử dụng để xác định huy chương của các nội dung cá nhân và đồng đội được tính trong cùng một lần thi thì từ huy chương thứ 02 (hai) trở lên, mức thưởng chung cho huấn luyện viên, vận động viên từ huy chương thứ 02 (hai) trở lên bằng số lượng người được thưởng theo quy định của Điều lệ giải nhân với 50% mức thưởng tương ứng quy định tại các khoản 1, khoản 2, khoản 3 và khoản 4 Điều này.</w:t>
      </w:r>
    </w:p>
    <w:p w14:paraId="66FCDEF2" w14:textId="77777777" w:rsidR="002C71B5" w:rsidRPr="00186689" w:rsidRDefault="002C71B5" w:rsidP="00340F13">
      <w:pPr>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8. Mức thưởng đối với đội tuyển bóng đá tỉnh tham dự giải bóng đá hạng nhì quốc gia:</w:t>
      </w:r>
    </w:p>
    <w:p w14:paraId="0E01DCB5" w14:textId="77777777"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a) Đạt thành tích vào Vòng chung kết: 250.000.000 đồng;</w:t>
      </w:r>
    </w:p>
    <w:p w14:paraId="787CC9B7" w14:textId="77777777"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xml:space="preserve">b) Đạt thành tích thăng hạng nhất: 500.000.000 đồng. </w:t>
      </w:r>
    </w:p>
    <w:p w14:paraId="665379FF" w14:textId="77777777"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9. Mức thưởng đối với huấn luyện viên:</w:t>
      </w:r>
    </w:p>
    <w:p w14:paraId="2B7C2A0B" w14:textId="77777777"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xml:space="preserve">a) Huấn luyện viên trực tiếp đào tạo vận động viên lập thành tích trong các giải thể thao vô địch quốc gia có nội dung thi đấu cá nhân thì được hưởng mức thưởng chung bằng mức thưởng đối với vận động viên tương ứng. </w:t>
      </w:r>
    </w:p>
    <w:p w14:paraId="5565ABE1" w14:textId="77777777" w:rsidR="002C71B5" w:rsidRPr="00186689" w:rsidRDefault="002C71B5" w:rsidP="00340F13">
      <w:pPr>
        <w:shd w:val="clear" w:color="auto" w:fill="FFFFFF"/>
        <w:spacing w:after="12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b) Huấn luyện viên trực tiếp đào tạo vận động viên thi đấu lập thành tích trong các giải thi đấu vô địch thể thao quốc gia có môn hoặc nội dung thi đấu tập thể thì được hưởng mức thưởng bằng mức thưởng đối với vận động viên đạt giải nhân với số lượng huấn luyện viên, theo quy định như sau:</w:t>
      </w:r>
    </w:p>
    <w:p w14:paraId="387FC64F"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Đối với các đội thuộc những môn có quy định từ 02 đến 05 vận động viên tham gia thi đấu: Mức thưởng chung tính cho 01 huấn luyện viên.</w:t>
      </w:r>
    </w:p>
    <w:p w14:paraId="18E789F0"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Đối với các đội thuộc những môn có quy định từ 06 đến 12 vận động viên tham gia thi đấu: Mức thưởng chung tính cho 02 huấn luyện viên.</w:t>
      </w:r>
    </w:p>
    <w:p w14:paraId="05A36960" w14:textId="77777777"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Đối với các đội thuộc những môn có quy định từ 13 vận động viên trở lên: Mức thưởng chung tính cho 03 huấn luyện viên.</w:t>
      </w:r>
    </w:p>
    <w:p w14:paraId="690E294A" w14:textId="07E1E719" w:rsidR="002C71B5" w:rsidRPr="00186689" w:rsidRDefault="002C71B5" w:rsidP="002C71B5">
      <w:pPr>
        <w:shd w:val="clear" w:color="auto" w:fill="FFFFFF"/>
        <w:spacing w:after="160" w:line="240" w:lineRule="auto"/>
        <w:ind w:firstLine="720"/>
        <w:jc w:val="both"/>
        <w:rPr>
          <w:rFonts w:ascii="Times New Roman" w:hAnsi="Times New Roman" w:cs="Times New Roman"/>
          <w:sz w:val="28"/>
          <w:szCs w:val="28"/>
        </w:rPr>
      </w:pPr>
      <w:r w:rsidRPr="00186689">
        <w:rPr>
          <w:rFonts w:ascii="Times New Roman" w:hAnsi="Times New Roman" w:cs="Times New Roman"/>
          <w:sz w:val="28"/>
          <w:szCs w:val="28"/>
        </w:rPr>
        <w:t xml:space="preserve">c) Tỷ lệ phân chia tiền thưởng đối với các huấn luyện viên được thực hiện theo nguyên tắc: Huấn </w:t>
      </w:r>
      <w:r w:rsidR="00845179" w:rsidRPr="00186689">
        <w:rPr>
          <w:rFonts w:ascii="Times New Roman" w:hAnsi="Times New Roman" w:cs="Times New Roman"/>
          <w:sz w:val="28"/>
          <w:szCs w:val="28"/>
        </w:rPr>
        <w:t xml:space="preserve">luyện </w:t>
      </w:r>
      <w:r w:rsidRPr="00186689">
        <w:rPr>
          <w:rFonts w:ascii="Times New Roman" w:hAnsi="Times New Roman" w:cs="Times New Roman"/>
          <w:sz w:val="28"/>
          <w:szCs w:val="28"/>
        </w:rPr>
        <w:t xml:space="preserve">viên trực tiếp huấn luyện đội tuyển được hưởng 60%, </w:t>
      </w:r>
      <w:r w:rsidRPr="00186689">
        <w:rPr>
          <w:rFonts w:ascii="Times New Roman" w:hAnsi="Times New Roman" w:cs="Times New Roman"/>
          <w:sz w:val="28"/>
          <w:szCs w:val="28"/>
        </w:rPr>
        <w:lastRenderedPageBreak/>
        <w:t>huấn luyện viên trực tiếp đào tạo vận động viên cơ sở trước khi tham gia đội tuyển được hưởng 40% tổng mức thưởng.</w:t>
      </w:r>
    </w:p>
    <w:p w14:paraId="5F52FC88" w14:textId="7F69D222" w:rsidR="002C71B5" w:rsidRPr="00186689" w:rsidRDefault="002C71B5" w:rsidP="002C71B5">
      <w:pPr>
        <w:spacing w:before="120" w:after="120" w:line="240" w:lineRule="auto"/>
        <w:ind w:firstLine="709"/>
        <w:jc w:val="both"/>
        <w:rPr>
          <w:rFonts w:ascii="ti" w:eastAsia="Times New Roman" w:hAnsi="ti" w:cs="Times New Roman"/>
          <w:b/>
          <w:bCs/>
          <w:sz w:val="28"/>
          <w:szCs w:val="28"/>
        </w:rPr>
      </w:pPr>
      <w:r w:rsidRPr="00186689">
        <w:rPr>
          <w:rFonts w:ascii="ti" w:eastAsia="Times New Roman" w:hAnsi="ti" w:cs="Times New Roman"/>
          <w:b/>
          <w:bCs/>
          <w:sz w:val="28"/>
          <w:szCs w:val="28"/>
        </w:rPr>
        <w:t>Điều 1</w:t>
      </w:r>
      <w:r w:rsidR="006531FA">
        <w:rPr>
          <w:rFonts w:ascii="ti" w:eastAsia="Times New Roman" w:hAnsi="ti" w:cs="Times New Roman"/>
          <w:b/>
          <w:bCs/>
          <w:sz w:val="28"/>
          <w:szCs w:val="28"/>
        </w:rPr>
        <w:t>7</w:t>
      </w:r>
      <w:r w:rsidRPr="00186689">
        <w:rPr>
          <w:rFonts w:ascii="ti" w:eastAsia="Times New Roman" w:hAnsi="ti" w:cs="Times New Roman"/>
          <w:b/>
          <w:bCs/>
          <w:sz w:val="28"/>
          <w:szCs w:val="28"/>
        </w:rPr>
        <w:t>. Chi hỗ trợ đạt thành tích tại Đại hội thể dục thể thao, Hội khỏe Phù Đổng, giải vô địch, giải trẻ, hội thi, hội thao và các môn thể thao dân tộc, truyền thống</w:t>
      </w:r>
      <w:r w:rsidR="00BF34CC" w:rsidRPr="00186689">
        <w:rPr>
          <w:rFonts w:ascii="ti" w:eastAsia="Times New Roman" w:hAnsi="ti" w:cs="Times New Roman"/>
          <w:b/>
          <w:bCs/>
          <w:sz w:val="28"/>
          <w:szCs w:val="28"/>
        </w:rPr>
        <w:t>, giải thể thao người khuyết tật</w:t>
      </w:r>
      <w:r w:rsidRPr="00186689">
        <w:rPr>
          <w:rFonts w:ascii="ti" w:eastAsia="Times New Roman" w:hAnsi="ti" w:cs="Times New Roman"/>
          <w:b/>
          <w:bCs/>
          <w:sz w:val="28"/>
          <w:szCs w:val="28"/>
        </w:rPr>
        <w:t xml:space="preserve"> </w:t>
      </w:r>
    </w:p>
    <w:p w14:paraId="0DAEE8E4" w14:textId="641C9918" w:rsidR="002C71B5" w:rsidRPr="00186689" w:rsidRDefault="002C71B5" w:rsidP="002C71B5">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Mức hỗ trợ khen thưởng vận động viên đạt thành tích tại Đại hội thể dục thể thao, Hội khỏe Phù Đổng, giải vô địch, giải trẻ, hội thi, hội thao và các môn thể thao dân tộc, truyền thống</w:t>
      </w:r>
      <w:r w:rsidR="00BF34CC" w:rsidRPr="00186689">
        <w:rPr>
          <w:rFonts w:ascii="TimesNewRomanPSMT" w:eastAsia="Times New Roman" w:hAnsi="TimesNewRomanPSMT" w:cs="Times New Roman"/>
          <w:sz w:val="28"/>
          <w:szCs w:val="28"/>
        </w:rPr>
        <w:t>, giải thể thao người khuyết tật</w:t>
      </w:r>
      <w:r w:rsidRPr="00186689">
        <w:rPr>
          <w:rFonts w:ascii="TimesNewRomanPSMT" w:eastAsia="Times New Roman" w:hAnsi="TimesNewRomanPSMT" w:cs="Times New Roman"/>
          <w:sz w:val="28"/>
          <w:szCs w:val="28"/>
        </w:rPr>
        <w:t xml:space="preserve"> như sau:</w:t>
      </w:r>
    </w:p>
    <w:p w14:paraId="0A29337F" w14:textId="0B88930A" w:rsidR="002C71B5" w:rsidRPr="00186689" w:rsidRDefault="002C71B5" w:rsidP="002C71B5">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1. Cấp tỉnh: Nội dung và mức chi cụ thể</w:t>
      </w:r>
      <w:r w:rsidR="00193DA3" w:rsidRPr="00186689">
        <w:rPr>
          <w:rFonts w:ascii="TimesNewRomanPSMT" w:eastAsia="Times New Roman" w:hAnsi="TimesNewRomanPSMT" w:cs="Times New Roman"/>
          <w:sz w:val="28"/>
          <w:szCs w:val="28"/>
        </w:rPr>
        <w:t xml:space="preserve"> theo Phụ lục đính kèm</w:t>
      </w:r>
      <w:r w:rsidRPr="00186689">
        <w:rPr>
          <w:rFonts w:ascii="TimesNewRomanPSMT" w:eastAsia="Times New Roman" w:hAnsi="TimesNewRomanPSMT" w:cs="Times New Roman"/>
          <w:sz w:val="28"/>
          <w:szCs w:val="28"/>
        </w:rPr>
        <w:t>.</w:t>
      </w:r>
    </w:p>
    <w:p w14:paraId="69A9393F" w14:textId="77777777" w:rsidR="002C71B5" w:rsidRPr="00186689" w:rsidRDefault="002C71B5" w:rsidP="002C71B5">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2. Cấp xã: Áp dụng mức chi bằng 70% mức chi của cấp tỉnh.</w:t>
      </w:r>
    </w:p>
    <w:p w14:paraId="1C0602E0" w14:textId="31494BC1" w:rsidR="002C71B5" w:rsidRPr="00186689" w:rsidRDefault="002C71B5" w:rsidP="002C71B5">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3. Hội thi, Hội thao và các môn thể thao dân tộc, truyền thống</w:t>
      </w:r>
      <w:r w:rsidR="002E5718" w:rsidRPr="00186689">
        <w:rPr>
          <w:rFonts w:ascii="TimesNewRomanPSMT" w:eastAsia="Times New Roman" w:hAnsi="TimesNewRomanPSMT" w:cs="Times New Roman"/>
          <w:sz w:val="28"/>
          <w:szCs w:val="28"/>
        </w:rPr>
        <w:t>, giải thể thao người khuyết tật</w:t>
      </w:r>
      <w:r w:rsidRPr="00186689">
        <w:rPr>
          <w:rFonts w:ascii="TimesNewRomanPSMT" w:eastAsia="Times New Roman" w:hAnsi="TimesNewRomanPSMT" w:cs="Times New Roman"/>
          <w:sz w:val="28"/>
          <w:szCs w:val="28"/>
        </w:rPr>
        <w:t>: Áp dụng mức chi bằng 50% mức chi của cấp tỉnh.</w:t>
      </w:r>
    </w:p>
    <w:p w14:paraId="49CE83D3" w14:textId="714D51AF" w:rsidR="00C104F9" w:rsidRPr="00186689" w:rsidRDefault="00C104F9" w:rsidP="00DB0E32">
      <w:pPr>
        <w:spacing w:after="0" w:line="240" w:lineRule="auto"/>
        <w:ind w:firstLine="709"/>
        <w:jc w:val="center"/>
        <w:rPr>
          <w:rFonts w:ascii="Times New Roman" w:hAnsi="Times New Roman" w:cs="Times New Roman"/>
          <w:b/>
          <w:sz w:val="28"/>
          <w:szCs w:val="28"/>
        </w:rPr>
      </w:pPr>
      <w:r w:rsidRPr="00186689">
        <w:rPr>
          <w:rFonts w:ascii="Times New Roman" w:hAnsi="Times New Roman" w:cs="Times New Roman"/>
          <w:b/>
          <w:sz w:val="28"/>
          <w:szCs w:val="28"/>
        </w:rPr>
        <w:t>Chương VII</w:t>
      </w:r>
    </w:p>
    <w:p w14:paraId="710E30B1" w14:textId="79410094" w:rsidR="00142557" w:rsidRPr="00186689" w:rsidRDefault="00C104F9" w:rsidP="00DB0E32">
      <w:pPr>
        <w:spacing w:after="0" w:line="240" w:lineRule="auto"/>
        <w:ind w:firstLine="706"/>
        <w:jc w:val="center"/>
        <w:rPr>
          <w:rFonts w:ascii="Times New Roman" w:hAnsi="Times New Roman" w:cs="Times New Roman"/>
          <w:b/>
          <w:sz w:val="28"/>
          <w:szCs w:val="28"/>
        </w:rPr>
      </w:pPr>
      <w:r w:rsidRPr="00186689">
        <w:rPr>
          <w:rFonts w:ascii="Times New Roman" w:hAnsi="Times New Roman" w:cs="Times New Roman"/>
          <w:b/>
          <w:sz w:val="28"/>
          <w:szCs w:val="28"/>
        </w:rPr>
        <w:t>TỔ CHỨC THỰC HIỆ</w:t>
      </w:r>
      <w:r w:rsidR="00DB0E32" w:rsidRPr="00186689">
        <w:rPr>
          <w:rFonts w:ascii="Times New Roman" w:hAnsi="Times New Roman" w:cs="Times New Roman"/>
          <w:b/>
          <w:sz w:val="28"/>
          <w:szCs w:val="28"/>
        </w:rPr>
        <w:t>N</w:t>
      </w:r>
    </w:p>
    <w:p w14:paraId="71A4E891" w14:textId="75C131A5" w:rsidR="00C104F9" w:rsidRPr="00186689" w:rsidRDefault="00A0690C" w:rsidP="00DB0E32">
      <w:pPr>
        <w:spacing w:before="120" w:after="120" w:line="240" w:lineRule="auto"/>
        <w:ind w:firstLine="706"/>
        <w:jc w:val="both"/>
        <w:rPr>
          <w:rFonts w:ascii="Times New Roman" w:hAnsi="Times New Roman" w:cs="Times New Roman"/>
          <w:b/>
          <w:sz w:val="28"/>
          <w:szCs w:val="28"/>
        </w:rPr>
      </w:pPr>
      <w:r w:rsidRPr="00186689">
        <w:rPr>
          <w:rFonts w:ascii="Times New Roman" w:hAnsi="Times New Roman" w:cs="Times New Roman"/>
          <w:b/>
          <w:sz w:val="28"/>
          <w:szCs w:val="28"/>
        </w:rPr>
        <w:t>Điề</w:t>
      </w:r>
      <w:r w:rsidR="003A25E4" w:rsidRPr="00186689">
        <w:rPr>
          <w:rFonts w:ascii="Times New Roman" w:hAnsi="Times New Roman" w:cs="Times New Roman"/>
          <w:b/>
          <w:sz w:val="28"/>
          <w:szCs w:val="28"/>
        </w:rPr>
        <w:t>u 1</w:t>
      </w:r>
      <w:r w:rsidR="006531FA">
        <w:rPr>
          <w:rFonts w:ascii="Times New Roman" w:hAnsi="Times New Roman" w:cs="Times New Roman"/>
          <w:b/>
          <w:sz w:val="28"/>
          <w:szCs w:val="28"/>
        </w:rPr>
        <w:t>8</w:t>
      </w:r>
      <w:r w:rsidRPr="00186689">
        <w:rPr>
          <w:rFonts w:ascii="Times New Roman" w:hAnsi="Times New Roman" w:cs="Times New Roman"/>
          <w:b/>
          <w:sz w:val="28"/>
          <w:szCs w:val="28"/>
        </w:rPr>
        <w:t>. Kinh phí thực hiện</w:t>
      </w:r>
    </w:p>
    <w:p w14:paraId="6FBFE83C" w14:textId="7EEA39CE" w:rsidR="00FB53C7" w:rsidRPr="00186689" w:rsidRDefault="00FB53C7" w:rsidP="00974DC1">
      <w:pPr>
        <w:spacing w:before="120" w:after="0" w:line="240" w:lineRule="auto"/>
        <w:ind w:firstLine="706"/>
        <w:jc w:val="both"/>
        <w:rPr>
          <w:rFonts w:ascii="Times New Roman" w:hAnsi="Times New Roman" w:cs="Times New Roman"/>
          <w:sz w:val="28"/>
          <w:szCs w:val="28"/>
        </w:rPr>
      </w:pPr>
      <w:r w:rsidRPr="00186689">
        <w:rPr>
          <w:rFonts w:ascii="Times New Roman" w:hAnsi="Times New Roman" w:cs="Times New Roman"/>
          <w:sz w:val="28"/>
          <w:szCs w:val="28"/>
        </w:rPr>
        <w:t>1.</w:t>
      </w:r>
      <w:r w:rsidR="00845179" w:rsidRPr="00186689">
        <w:rPr>
          <w:rFonts w:ascii="Times New Roman" w:hAnsi="Times New Roman" w:cs="Times New Roman"/>
          <w:sz w:val="28"/>
          <w:szCs w:val="28"/>
        </w:rPr>
        <w:t xml:space="preserve"> </w:t>
      </w:r>
      <w:r w:rsidRPr="00186689">
        <w:rPr>
          <w:rFonts w:ascii="Times New Roman" w:hAnsi="Times New Roman" w:cs="Times New Roman"/>
          <w:sz w:val="28"/>
          <w:szCs w:val="28"/>
        </w:rPr>
        <w:t>Kinh phí chi trả cho các chế độ quy định tại Quy định n</w:t>
      </w:r>
      <w:r w:rsidR="00974DC1" w:rsidRPr="00186689">
        <w:rPr>
          <w:rFonts w:ascii="Times New Roman" w:hAnsi="Times New Roman" w:cs="Times New Roman"/>
          <w:sz w:val="28"/>
          <w:szCs w:val="28"/>
        </w:rPr>
        <w:t>à</w:t>
      </w:r>
      <w:r w:rsidRPr="00186689">
        <w:rPr>
          <w:rFonts w:ascii="Times New Roman" w:hAnsi="Times New Roman" w:cs="Times New Roman"/>
          <w:sz w:val="28"/>
          <w:szCs w:val="28"/>
        </w:rPr>
        <w:t>y được bố trí</w:t>
      </w:r>
      <w:r w:rsidR="00974DC1" w:rsidRPr="00186689">
        <w:rPr>
          <w:rFonts w:ascii="Times New Roman" w:hAnsi="Times New Roman" w:cs="Times New Roman"/>
          <w:sz w:val="28"/>
          <w:szCs w:val="28"/>
        </w:rPr>
        <w:t xml:space="preserve"> trong dự toán ngân sách thể dục</w:t>
      </w:r>
      <w:r w:rsidR="00845179" w:rsidRPr="00186689">
        <w:rPr>
          <w:rFonts w:ascii="Times New Roman" w:hAnsi="Times New Roman" w:cs="Times New Roman"/>
          <w:sz w:val="28"/>
          <w:szCs w:val="28"/>
        </w:rPr>
        <w:t>,</w:t>
      </w:r>
      <w:r w:rsidR="00974DC1" w:rsidRPr="00186689">
        <w:rPr>
          <w:rFonts w:ascii="Times New Roman" w:hAnsi="Times New Roman" w:cs="Times New Roman"/>
          <w:sz w:val="28"/>
          <w:szCs w:val="28"/>
        </w:rPr>
        <w:t xml:space="preserve"> thể thao hằng năm, theo chế độ hiện hành của nhà nước về ph</w:t>
      </w:r>
      <w:r w:rsidR="00845179" w:rsidRPr="00186689">
        <w:rPr>
          <w:rFonts w:ascii="Times New Roman" w:hAnsi="Times New Roman" w:cs="Times New Roman"/>
          <w:sz w:val="28"/>
          <w:szCs w:val="28"/>
        </w:rPr>
        <w:t>â</w:t>
      </w:r>
      <w:r w:rsidR="00974DC1" w:rsidRPr="00186689">
        <w:rPr>
          <w:rFonts w:ascii="Times New Roman" w:hAnsi="Times New Roman" w:cs="Times New Roman"/>
          <w:sz w:val="28"/>
          <w:szCs w:val="28"/>
        </w:rPr>
        <w:t>n cấp quản lý ngân sách nhà nước.</w:t>
      </w:r>
    </w:p>
    <w:p w14:paraId="5FA28921" w14:textId="72C7D9D9" w:rsidR="00974DC1" w:rsidRPr="00186689" w:rsidRDefault="00974DC1" w:rsidP="00974DC1">
      <w:pPr>
        <w:spacing w:before="120" w:after="0" w:line="240" w:lineRule="auto"/>
        <w:ind w:firstLine="706"/>
        <w:jc w:val="both"/>
        <w:rPr>
          <w:rFonts w:ascii="Times New Roman" w:hAnsi="Times New Roman" w:cs="Times New Roman"/>
          <w:sz w:val="28"/>
          <w:szCs w:val="28"/>
        </w:rPr>
      </w:pPr>
      <w:r w:rsidRPr="00186689">
        <w:rPr>
          <w:rFonts w:ascii="Times New Roman" w:hAnsi="Times New Roman" w:cs="Times New Roman"/>
          <w:sz w:val="28"/>
          <w:szCs w:val="28"/>
        </w:rPr>
        <w:t xml:space="preserve">2. Việc lập dự toán, chấp hành dự toán và thanh, quyết toán kinh phí thực hiện các chế độ đối với thành viên đội </w:t>
      </w:r>
      <w:r w:rsidR="00845179" w:rsidRPr="00186689">
        <w:rPr>
          <w:rFonts w:ascii="Times New Roman" w:hAnsi="Times New Roman" w:cs="Times New Roman"/>
          <w:sz w:val="28"/>
          <w:szCs w:val="28"/>
        </w:rPr>
        <w:t xml:space="preserve">thể dục, </w:t>
      </w:r>
      <w:r w:rsidRPr="00186689">
        <w:rPr>
          <w:rFonts w:ascii="Times New Roman" w:hAnsi="Times New Roman" w:cs="Times New Roman"/>
          <w:sz w:val="28"/>
          <w:szCs w:val="28"/>
        </w:rPr>
        <w:t>thể thao quy định tạ</w:t>
      </w:r>
      <w:r w:rsidR="00845179" w:rsidRPr="00186689">
        <w:rPr>
          <w:rFonts w:ascii="Times New Roman" w:hAnsi="Times New Roman" w:cs="Times New Roman"/>
          <w:sz w:val="28"/>
          <w:szCs w:val="28"/>
        </w:rPr>
        <w:t>i quy đị</w:t>
      </w:r>
      <w:r w:rsidRPr="00186689">
        <w:rPr>
          <w:rFonts w:ascii="Times New Roman" w:hAnsi="Times New Roman" w:cs="Times New Roman"/>
          <w:sz w:val="28"/>
          <w:szCs w:val="28"/>
        </w:rPr>
        <w:t>nh này được thực hiện theo quy định của pháp luật.</w:t>
      </w:r>
    </w:p>
    <w:p w14:paraId="504D1F88" w14:textId="2D9B62BD" w:rsidR="00974DC1" w:rsidRPr="00186689" w:rsidRDefault="00974DC1" w:rsidP="00974DC1">
      <w:pPr>
        <w:spacing w:before="120" w:after="0" w:line="240" w:lineRule="auto"/>
        <w:ind w:firstLine="706"/>
        <w:jc w:val="both"/>
        <w:rPr>
          <w:rFonts w:ascii="Times New Roman" w:hAnsi="Times New Roman" w:cs="Times New Roman"/>
          <w:sz w:val="28"/>
          <w:szCs w:val="28"/>
        </w:rPr>
      </w:pPr>
      <w:r w:rsidRPr="00186689">
        <w:rPr>
          <w:rFonts w:ascii="Times New Roman" w:hAnsi="Times New Roman" w:cs="Times New Roman"/>
          <w:sz w:val="28"/>
          <w:szCs w:val="28"/>
        </w:rPr>
        <w:t>3.</w:t>
      </w:r>
      <w:r w:rsidR="00142557" w:rsidRPr="00186689">
        <w:rPr>
          <w:rFonts w:ascii="Times New Roman" w:hAnsi="Times New Roman" w:cs="Times New Roman"/>
          <w:sz w:val="28"/>
          <w:szCs w:val="28"/>
        </w:rPr>
        <w:t xml:space="preserve"> </w:t>
      </w:r>
      <w:r w:rsidRPr="00186689">
        <w:rPr>
          <w:rFonts w:ascii="Times New Roman" w:hAnsi="Times New Roman" w:cs="Times New Roman"/>
          <w:sz w:val="28"/>
          <w:szCs w:val="28"/>
        </w:rPr>
        <w:t>Nhà nước khuyế</w:t>
      </w:r>
      <w:r w:rsidR="00845179" w:rsidRPr="00186689">
        <w:rPr>
          <w:rFonts w:ascii="Times New Roman" w:hAnsi="Times New Roman" w:cs="Times New Roman"/>
          <w:sz w:val="28"/>
          <w:szCs w:val="28"/>
        </w:rPr>
        <w:t xml:space="preserve">n </w:t>
      </w:r>
      <w:r w:rsidRPr="00186689">
        <w:rPr>
          <w:rFonts w:ascii="Times New Roman" w:hAnsi="Times New Roman" w:cs="Times New Roman"/>
          <w:sz w:val="28"/>
          <w:szCs w:val="28"/>
        </w:rPr>
        <w:t>khích các tổ chức, đơn vị, cá nhân huy động các nguồn kinh phí hợp pháp để bổ sung</w:t>
      </w:r>
      <w:r w:rsidR="00845179" w:rsidRPr="00186689">
        <w:rPr>
          <w:rFonts w:ascii="Times New Roman" w:hAnsi="Times New Roman" w:cs="Times New Roman"/>
          <w:sz w:val="28"/>
          <w:szCs w:val="28"/>
        </w:rPr>
        <w:t>,</w:t>
      </w:r>
      <w:r w:rsidRPr="00186689">
        <w:rPr>
          <w:rFonts w:ascii="Times New Roman" w:hAnsi="Times New Roman" w:cs="Times New Roman"/>
          <w:sz w:val="28"/>
          <w:szCs w:val="28"/>
        </w:rPr>
        <w:t xml:space="preserve"> hỗ trợ, khuyến khích huấn luyện viên, vận động viên trong thời gian tập trung tập huấn, thi đấu.</w:t>
      </w:r>
    </w:p>
    <w:p w14:paraId="78B91222" w14:textId="1459444C" w:rsidR="003554C3" w:rsidRPr="00186689" w:rsidRDefault="006531FA" w:rsidP="002C3D7C">
      <w:pPr>
        <w:spacing w:before="120" w:after="120" w:line="240" w:lineRule="auto"/>
        <w:ind w:firstLine="709"/>
        <w:jc w:val="both"/>
        <w:rPr>
          <w:rFonts w:ascii="TimesNewRomanPSMT" w:eastAsia="Times New Roman" w:hAnsi="TimesNewRomanPSMT" w:cs="Times New Roman"/>
          <w:b/>
          <w:sz w:val="28"/>
          <w:szCs w:val="28"/>
        </w:rPr>
      </w:pPr>
      <w:r>
        <w:rPr>
          <w:rFonts w:ascii="TimesNewRomanPSMT" w:eastAsia="Times New Roman" w:hAnsi="TimesNewRomanPSMT" w:cs="Times New Roman"/>
          <w:b/>
          <w:sz w:val="28"/>
          <w:szCs w:val="28"/>
        </w:rPr>
        <w:t>Điều 19</w:t>
      </w:r>
      <w:r w:rsidR="00F1183A" w:rsidRPr="00186689">
        <w:rPr>
          <w:rFonts w:ascii="TimesNewRomanPSMT" w:eastAsia="Times New Roman" w:hAnsi="TimesNewRomanPSMT" w:cs="Times New Roman"/>
          <w:b/>
          <w:sz w:val="28"/>
          <w:szCs w:val="28"/>
        </w:rPr>
        <w:t xml:space="preserve">. </w:t>
      </w:r>
      <w:r w:rsidR="00155407" w:rsidRPr="00186689">
        <w:rPr>
          <w:rFonts w:ascii="TimesNewRomanPSMT" w:eastAsia="Times New Roman" w:hAnsi="TimesNewRomanPSMT" w:cs="Times New Roman"/>
          <w:b/>
          <w:sz w:val="28"/>
          <w:szCs w:val="28"/>
        </w:rPr>
        <w:t>Tổ chức thực hiện</w:t>
      </w:r>
    </w:p>
    <w:p w14:paraId="15437999" w14:textId="50E0A590" w:rsidR="009E0945" w:rsidRPr="00186689" w:rsidRDefault="009E0945" w:rsidP="002C3D7C">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 xml:space="preserve">1. Các cơ quan chuyên môn </w:t>
      </w:r>
      <w:r w:rsidR="002C0ED4" w:rsidRPr="00186689">
        <w:rPr>
          <w:rFonts w:ascii="TimesNewRomanPSMT" w:eastAsia="Times New Roman" w:hAnsi="TimesNewRomanPSMT" w:cs="Times New Roman"/>
          <w:sz w:val="28"/>
          <w:szCs w:val="28"/>
        </w:rPr>
        <w:t>thuộc</w:t>
      </w:r>
      <w:r w:rsidRPr="00186689">
        <w:rPr>
          <w:rFonts w:ascii="TimesNewRomanPSMT" w:eastAsia="Times New Roman" w:hAnsi="TimesNewRomanPSMT" w:cs="Times New Roman"/>
          <w:sz w:val="28"/>
          <w:szCs w:val="28"/>
        </w:rPr>
        <w:t xml:space="preserve"> </w:t>
      </w:r>
      <w:r w:rsidR="002C0ED4" w:rsidRPr="00186689">
        <w:rPr>
          <w:rFonts w:ascii="TimesNewRomanPSMT" w:eastAsia="Times New Roman" w:hAnsi="TimesNewRomanPSMT" w:cs="Times New Roman"/>
          <w:sz w:val="28"/>
          <w:szCs w:val="28"/>
        </w:rPr>
        <w:t>Ủy</w:t>
      </w:r>
      <w:r w:rsidRPr="00186689">
        <w:rPr>
          <w:rFonts w:ascii="TimesNewRomanPSMT" w:eastAsia="Times New Roman" w:hAnsi="TimesNewRomanPSMT" w:cs="Times New Roman"/>
          <w:sz w:val="28"/>
          <w:szCs w:val="28"/>
        </w:rPr>
        <w:t xml:space="preserve"> ban nhân dân t</w:t>
      </w:r>
      <w:r w:rsidR="002C0ED4" w:rsidRPr="00186689">
        <w:rPr>
          <w:rFonts w:ascii="TimesNewRomanPSMT" w:eastAsia="Times New Roman" w:hAnsi="TimesNewRomanPSMT" w:cs="Times New Roman"/>
          <w:sz w:val="28"/>
          <w:szCs w:val="28"/>
        </w:rPr>
        <w:t>ỉ</w:t>
      </w:r>
      <w:r w:rsidRPr="00186689">
        <w:rPr>
          <w:rFonts w:ascii="TimesNewRomanPSMT" w:eastAsia="Times New Roman" w:hAnsi="TimesNewRomanPSMT" w:cs="Times New Roman"/>
          <w:sz w:val="28"/>
          <w:szCs w:val="28"/>
        </w:rPr>
        <w:t xml:space="preserve">nh căn cứ chức năng, nhiệm vụ và Quy định này chịu trách nhiệm hướng dẫn thực hiện các </w:t>
      </w:r>
      <w:r w:rsidR="00692668" w:rsidRPr="00186689">
        <w:rPr>
          <w:rFonts w:ascii="TimesNewRomanPSMT" w:eastAsia="Times New Roman" w:hAnsi="TimesNewRomanPSMT" w:cs="Times New Roman"/>
          <w:sz w:val="28"/>
          <w:szCs w:val="28"/>
        </w:rPr>
        <w:t>mức chi</w:t>
      </w:r>
      <w:r w:rsidR="00F27174">
        <w:rPr>
          <w:rFonts w:ascii="TimesNewRomanPSMT" w:eastAsia="Times New Roman" w:hAnsi="TimesNewRomanPSMT" w:cs="Times New Roman"/>
          <w:sz w:val="28"/>
          <w:szCs w:val="28"/>
        </w:rPr>
        <w:t>, chế độ, chính sách</w:t>
      </w:r>
      <w:r w:rsidRPr="00186689">
        <w:rPr>
          <w:rFonts w:ascii="TimesNewRomanPSMT" w:eastAsia="Times New Roman" w:hAnsi="TimesNewRomanPSMT" w:cs="Times New Roman"/>
          <w:sz w:val="28"/>
          <w:szCs w:val="28"/>
        </w:rPr>
        <w:t xml:space="preserve"> đối với thành viên </w:t>
      </w:r>
      <w:r w:rsidR="002C0ED4" w:rsidRPr="00186689">
        <w:rPr>
          <w:rFonts w:ascii="TimesNewRomanPSMT" w:eastAsia="Times New Roman" w:hAnsi="TimesNewRomanPSMT" w:cs="Times New Roman"/>
          <w:sz w:val="28"/>
          <w:szCs w:val="28"/>
        </w:rPr>
        <w:t xml:space="preserve">các </w:t>
      </w:r>
      <w:r w:rsidRPr="00186689">
        <w:rPr>
          <w:rFonts w:ascii="TimesNewRomanPSMT" w:eastAsia="Times New Roman" w:hAnsi="TimesNewRomanPSMT" w:cs="Times New Roman"/>
          <w:sz w:val="28"/>
          <w:szCs w:val="28"/>
        </w:rPr>
        <w:t xml:space="preserve">đội </w:t>
      </w:r>
      <w:r w:rsidR="002C0ED4" w:rsidRPr="00186689">
        <w:rPr>
          <w:rFonts w:ascii="TimesNewRomanPSMT" w:eastAsia="Times New Roman" w:hAnsi="TimesNewRomanPSMT" w:cs="Times New Roman"/>
          <w:sz w:val="28"/>
          <w:szCs w:val="28"/>
        </w:rPr>
        <w:t>thể dục, thể thao tham gia tập trung tậ</w:t>
      </w:r>
      <w:r w:rsidRPr="00186689">
        <w:rPr>
          <w:rFonts w:ascii="TimesNewRomanPSMT" w:eastAsia="Times New Roman" w:hAnsi="TimesNewRomanPSMT" w:cs="Times New Roman"/>
          <w:sz w:val="28"/>
          <w:szCs w:val="28"/>
        </w:rPr>
        <w:t>p huấn, thi đấu thuộc phạm vi quản lý đặc thù của cơ quan đơn vị</w:t>
      </w:r>
      <w:r w:rsidR="002C0ED4" w:rsidRPr="00186689">
        <w:rPr>
          <w:rFonts w:ascii="TimesNewRomanPSMT" w:eastAsia="Times New Roman" w:hAnsi="TimesNewRomanPSMT" w:cs="Times New Roman"/>
          <w:sz w:val="28"/>
          <w:szCs w:val="28"/>
        </w:rPr>
        <w:t>.</w:t>
      </w:r>
    </w:p>
    <w:p w14:paraId="172F6034" w14:textId="2022F951" w:rsidR="009E0945" w:rsidRPr="00186689" w:rsidRDefault="009E0945" w:rsidP="009E0945">
      <w:pPr>
        <w:spacing w:after="80" w:line="240" w:lineRule="auto"/>
        <w:ind w:firstLine="720"/>
        <w:jc w:val="both"/>
        <w:rPr>
          <w:rFonts w:ascii="Times New Roman" w:hAnsi="Times New Roman"/>
          <w:sz w:val="28"/>
          <w:szCs w:val="28"/>
        </w:rPr>
      </w:pPr>
      <w:r w:rsidRPr="00186689">
        <w:rPr>
          <w:rFonts w:ascii="Times New Roman" w:hAnsi="Times New Roman"/>
          <w:sz w:val="28"/>
          <w:szCs w:val="28"/>
        </w:rPr>
        <w:t>2.</w:t>
      </w:r>
      <w:r w:rsidR="002C0ED4" w:rsidRPr="00186689">
        <w:rPr>
          <w:rFonts w:ascii="Times New Roman" w:hAnsi="Times New Roman"/>
          <w:sz w:val="28"/>
          <w:szCs w:val="28"/>
        </w:rPr>
        <w:t xml:space="preserve"> </w:t>
      </w:r>
      <w:r w:rsidRPr="00186689">
        <w:rPr>
          <w:rFonts w:ascii="Times New Roman" w:hAnsi="Times New Roman"/>
          <w:sz w:val="28"/>
          <w:szCs w:val="28"/>
        </w:rPr>
        <w:t>Sở Văn hóa, Thể thao và Du lịch chủ trì</w:t>
      </w:r>
      <w:r w:rsidR="002C0ED4" w:rsidRPr="00186689">
        <w:rPr>
          <w:rFonts w:ascii="Times New Roman" w:hAnsi="Times New Roman"/>
          <w:sz w:val="28"/>
          <w:szCs w:val="28"/>
        </w:rPr>
        <w:t>,</w:t>
      </w:r>
      <w:r w:rsidRPr="00186689">
        <w:rPr>
          <w:rFonts w:ascii="Times New Roman" w:hAnsi="Times New Roman"/>
          <w:sz w:val="28"/>
          <w:szCs w:val="28"/>
        </w:rPr>
        <w:t xml:space="preserve"> triể</w:t>
      </w:r>
      <w:r w:rsidR="001E6805" w:rsidRPr="00186689">
        <w:rPr>
          <w:rFonts w:ascii="Times New Roman" w:hAnsi="Times New Roman"/>
          <w:sz w:val="28"/>
          <w:szCs w:val="28"/>
        </w:rPr>
        <w:t>n khai q</w:t>
      </w:r>
      <w:r w:rsidRPr="00186689">
        <w:rPr>
          <w:rFonts w:ascii="Times New Roman" w:hAnsi="Times New Roman"/>
          <w:sz w:val="28"/>
          <w:szCs w:val="28"/>
        </w:rPr>
        <w:t>uy định này đến các đối tượng thụ hưở</w:t>
      </w:r>
      <w:r w:rsidR="002C0ED4" w:rsidRPr="00186689">
        <w:rPr>
          <w:rFonts w:ascii="Times New Roman" w:hAnsi="Times New Roman"/>
          <w:sz w:val="28"/>
          <w:szCs w:val="28"/>
        </w:rPr>
        <w:t>ng là h</w:t>
      </w:r>
      <w:r w:rsidRPr="00186689">
        <w:rPr>
          <w:rFonts w:ascii="Times New Roman" w:hAnsi="Times New Roman"/>
          <w:sz w:val="28"/>
          <w:szCs w:val="28"/>
        </w:rPr>
        <w:t>uấn luyện viên, vận động viên tỉnh quản lý, ban hành các quyết định công nhận huấn luyện viên, vận độ</w:t>
      </w:r>
      <w:r w:rsidR="002C0ED4" w:rsidRPr="00186689">
        <w:rPr>
          <w:rFonts w:ascii="Times New Roman" w:hAnsi="Times New Roman"/>
          <w:sz w:val="28"/>
          <w:szCs w:val="28"/>
        </w:rPr>
        <w:t>ng viên tuyế</w:t>
      </w:r>
      <w:r w:rsidRPr="00186689">
        <w:rPr>
          <w:rFonts w:ascii="Times New Roman" w:hAnsi="Times New Roman"/>
          <w:sz w:val="28"/>
          <w:szCs w:val="28"/>
        </w:rPr>
        <w:t xml:space="preserve">n tuyển, </w:t>
      </w:r>
      <w:r w:rsidR="001E6805" w:rsidRPr="00186689">
        <w:rPr>
          <w:rFonts w:ascii="Times New Roman" w:hAnsi="Times New Roman"/>
          <w:sz w:val="28"/>
          <w:szCs w:val="28"/>
        </w:rPr>
        <w:t xml:space="preserve">tuyến </w:t>
      </w:r>
      <w:r w:rsidRPr="00186689">
        <w:rPr>
          <w:rFonts w:ascii="Times New Roman" w:hAnsi="Times New Roman"/>
          <w:sz w:val="28"/>
          <w:szCs w:val="28"/>
        </w:rPr>
        <w:t xml:space="preserve">trẻ, </w:t>
      </w:r>
      <w:r w:rsidR="001E6805" w:rsidRPr="00186689">
        <w:rPr>
          <w:rFonts w:ascii="Times New Roman" w:hAnsi="Times New Roman"/>
          <w:sz w:val="28"/>
          <w:szCs w:val="28"/>
        </w:rPr>
        <w:t xml:space="preserve">tuyến </w:t>
      </w:r>
      <w:r w:rsidRPr="00186689">
        <w:rPr>
          <w:rFonts w:ascii="Times New Roman" w:hAnsi="Times New Roman"/>
          <w:sz w:val="28"/>
          <w:szCs w:val="28"/>
        </w:rPr>
        <w:t>năng khiế</w:t>
      </w:r>
      <w:r w:rsidR="001E6805" w:rsidRPr="00186689">
        <w:rPr>
          <w:rFonts w:ascii="Times New Roman" w:hAnsi="Times New Roman"/>
          <w:sz w:val="28"/>
          <w:szCs w:val="28"/>
        </w:rPr>
        <w:t>u;</w:t>
      </w:r>
      <w:r w:rsidRPr="00186689">
        <w:rPr>
          <w:rFonts w:ascii="Times New Roman" w:hAnsi="Times New Roman"/>
          <w:sz w:val="28"/>
          <w:szCs w:val="28"/>
        </w:rPr>
        <w:t xml:space="preserve"> Quyết đị</w:t>
      </w:r>
      <w:r w:rsidR="002C0ED4" w:rsidRPr="00186689">
        <w:rPr>
          <w:rFonts w:ascii="Times New Roman" w:hAnsi="Times New Roman"/>
          <w:sz w:val="28"/>
          <w:szCs w:val="28"/>
        </w:rPr>
        <w:t>nh h</w:t>
      </w:r>
      <w:r w:rsidRPr="00186689">
        <w:rPr>
          <w:rFonts w:ascii="Times New Roman" w:hAnsi="Times New Roman"/>
          <w:sz w:val="28"/>
          <w:szCs w:val="28"/>
        </w:rPr>
        <w:t>uấn luyện viên, vận động viên được hưởng chế độ đãi ngộ</w:t>
      </w:r>
      <w:r w:rsidR="002C0ED4" w:rsidRPr="00186689">
        <w:rPr>
          <w:rFonts w:ascii="Times New Roman" w:hAnsi="Times New Roman"/>
          <w:sz w:val="28"/>
          <w:szCs w:val="28"/>
        </w:rPr>
        <w:t>;</w:t>
      </w:r>
      <w:r w:rsidRPr="00186689">
        <w:rPr>
          <w:rFonts w:ascii="Times New Roman" w:hAnsi="Times New Roman"/>
          <w:sz w:val="28"/>
          <w:szCs w:val="28"/>
        </w:rPr>
        <w:t xml:space="preserve"> tham mưu trình Ủy ban nhân dân tỉnh khen thưởng cho </w:t>
      </w:r>
      <w:r w:rsidR="002C0ED4" w:rsidRPr="00186689">
        <w:rPr>
          <w:rFonts w:ascii="Times New Roman" w:hAnsi="Times New Roman"/>
          <w:sz w:val="28"/>
          <w:szCs w:val="28"/>
        </w:rPr>
        <w:t>h</w:t>
      </w:r>
      <w:r w:rsidRPr="00186689">
        <w:rPr>
          <w:rFonts w:ascii="Times New Roman" w:hAnsi="Times New Roman"/>
          <w:sz w:val="28"/>
          <w:szCs w:val="28"/>
        </w:rPr>
        <w:t>uấn luyện viên, vận động viên đạt thành tích xuất sắc tại giải Vô địch quốc gia, Đại hội thể thao toàn quốc tr</w:t>
      </w:r>
      <w:r w:rsidR="002C0ED4" w:rsidRPr="00186689">
        <w:rPr>
          <w:rFonts w:ascii="Times New Roman" w:hAnsi="Times New Roman"/>
          <w:sz w:val="28"/>
          <w:szCs w:val="28"/>
        </w:rPr>
        <w:t>ở</w:t>
      </w:r>
      <w:r w:rsidRPr="00186689">
        <w:rPr>
          <w:rFonts w:ascii="Times New Roman" w:hAnsi="Times New Roman"/>
          <w:sz w:val="28"/>
          <w:szCs w:val="28"/>
        </w:rPr>
        <w:t xml:space="preserve"> lên.</w:t>
      </w:r>
    </w:p>
    <w:p w14:paraId="66D9FCFA" w14:textId="01BF31F9" w:rsidR="001E6805" w:rsidRPr="00186689" w:rsidRDefault="001E6805" w:rsidP="001E6805">
      <w:pPr>
        <w:spacing w:after="80" w:line="240" w:lineRule="auto"/>
        <w:ind w:left="720"/>
        <w:rPr>
          <w:rFonts w:ascii="Times New Roman" w:hAnsi="Times New Roman"/>
          <w:sz w:val="28"/>
          <w:szCs w:val="28"/>
        </w:rPr>
      </w:pPr>
      <w:r w:rsidRPr="00186689">
        <w:rPr>
          <w:rFonts w:ascii="Times New Roman" w:hAnsi="Times New Roman"/>
          <w:sz w:val="28"/>
          <w:szCs w:val="28"/>
        </w:rPr>
        <w:t>Chỉ đạo Trung tâm Huấn luyện và Thi đấu Thể thao tỉnh:</w:t>
      </w:r>
    </w:p>
    <w:p w14:paraId="53CAEE7E" w14:textId="77777777" w:rsidR="001E6805" w:rsidRPr="00186689" w:rsidRDefault="001E6805" w:rsidP="001E6805">
      <w:pPr>
        <w:spacing w:after="80" w:line="240" w:lineRule="auto"/>
        <w:ind w:firstLine="720"/>
        <w:jc w:val="both"/>
        <w:rPr>
          <w:rFonts w:ascii="Times New Roman" w:hAnsi="Times New Roman"/>
          <w:sz w:val="28"/>
          <w:szCs w:val="28"/>
        </w:rPr>
      </w:pPr>
      <w:r w:rsidRPr="00186689">
        <w:rPr>
          <w:rFonts w:ascii="Times New Roman" w:hAnsi="Times New Roman"/>
          <w:sz w:val="28"/>
          <w:szCs w:val="28"/>
        </w:rPr>
        <w:t>a) Thực hiện việc ký kết hợp đồng làm việc hoặc hợp đồng lao động và chi trả các chế độ đối với thành viên đội thể thao của tỉnh theo quy định tại Quy định này.</w:t>
      </w:r>
    </w:p>
    <w:p w14:paraId="2B2C324A" w14:textId="77777777" w:rsidR="001E6805" w:rsidRPr="00186689" w:rsidRDefault="001E6805" w:rsidP="001E6805">
      <w:pPr>
        <w:spacing w:after="80" w:line="240" w:lineRule="auto"/>
        <w:ind w:firstLine="720"/>
        <w:jc w:val="both"/>
        <w:rPr>
          <w:rFonts w:ascii="Times New Roman" w:hAnsi="Times New Roman"/>
          <w:sz w:val="28"/>
          <w:szCs w:val="28"/>
        </w:rPr>
      </w:pPr>
      <w:r w:rsidRPr="00186689">
        <w:rPr>
          <w:rFonts w:ascii="Times New Roman" w:hAnsi="Times New Roman"/>
          <w:sz w:val="28"/>
          <w:szCs w:val="28"/>
        </w:rPr>
        <w:lastRenderedPageBreak/>
        <w:t>b) Tổ chức học bổ sung kiến thức văn hóa cho vận động viên sau khi vận động viên tham dự tập huấn, thi đấu các giải thể thao trong nước và quốc tế. Chi trả các khoản liên quan đến việc tổ chức học bổ sung kiến thức văn hóa cho vận động viên.</w:t>
      </w:r>
    </w:p>
    <w:p w14:paraId="5992048B" w14:textId="77777777" w:rsidR="001E6805" w:rsidRPr="00186689" w:rsidRDefault="001E6805" w:rsidP="001E6805">
      <w:pPr>
        <w:spacing w:after="80" w:line="240" w:lineRule="auto"/>
        <w:ind w:firstLine="720"/>
        <w:jc w:val="both"/>
        <w:rPr>
          <w:rFonts w:ascii="Times New Roman" w:hAnsi="Times New Roman"/>
          <w:sz w:val="28"/>
          <w:szCs w:val="28"/>
        </w:rPr>
      </w:pPr>
      <w:r w:rsidRPr="00186689">
        <w:rPr>
          <w:rFonts w:ascii="Times New Roman" w:hAnsi="Times New Roman"/>
          <w:sz w:val="28"/>
          <w:szCs w:val="28"/>
        </w:rPr>
        <w:t>c) Tổ chức thực hiện chăm sóc sức khỏe, chữa trị chấn thương cho vận động viên thuộc quyền quản lý.</w:t>
      </w:r>
    </w:p>
    <w:p w14:paraId="0F8A61F7" w14:textId="330836A0" w:rsidR="009E0945" w:rsidRPr="00186689" w:rsidRDefault="009E0945" w:rsidP="009E0945">
      <w:pPr>
        <w:spacing w:after="80" w:line="240" w:lineRule="auto"/>
        <w:jc w:val="both"/>
        <w:rPr>
          <w:rFonts w:ascii="Times New Roman" w:hAnsi="Times New Roman"/>
          <w:sz w:val="28"/>
          <w:szCs w:val="28"/>
        </w:rPr>
      </w:pPr>
      <w:r w:rsidRPr="00186689">
        <w:rPr>
          <w:rFonts w:ascii="Times New Roman" w:hAnsi="Times New Roman"/>
          <w:sz w:val="28"/>
          <w:szCs w:val="28"/>
        </w:rPr>
        <w:tab/>
        <w:t>3. Sở Giáo dục và Đào tạo có kế hoạch phối hợp với Sở Văn hóa, Thể thao và Du lịch bố trí học văn hóa cho các vận động viên khi có nhu cầu chuyển trường và học phụ đạo cho vận động viên tham gia tập trung tập huấn và thi đấu. Quyết định thành lập đoàn thể thao tham gia giải Hội khỏ</w:t>
      </w:r>
      <w:r w:rsidR="002C0ED4" w:rsidRPr="00186689">
        <w:rPr>
          <w:rFonts w:ascii="Times New Roman" w:hAnsi="Times New Roman"/>
          <w:sz w:val="28"/>
          <w:szCs w:val="28"/>
        </w:rPr>
        <w:t>e Phù Đổ</w:t>
      </w:r>
      <w:r w:rsidRPr="00186689">
        <w:rPr>
          <w:rFonts w:ascii="Times New Roman" w:hAnsi="Times New Roman"/>
          <w:sz w:val="28"/>
          <w:szCs w:val="28"/>
        </w:rPr>
        <w:t>ng toàn quốc, giải thể thao học sinh toàn quốc và các giải thể thao khác do Bộ Giáo dục và Đào tạo tổ chứ</w:t>
      </w:r>
      <w:r w:rsidR="002C0ED4" w:rsidRPr="00186689">
        <w:rPr>
          <w:rFonts w:ascii="Times New Roman" w:hAnsi="Times New Roman"/>
          <w:sz w:val="28"/>
          <w:szCs w:val="28"/>
        </w:rPr>
        <w:t>c;</w:t>
      </w:r>
      <w:r w:rsidRPr="00186689">
        <w:rPr>
          <w:rFonts w:ascii="Times New Roman" w:hAnsi="Times New Roman"/>
          <w:sz w:val="28"/>
          <w:szCs w:val="28"/>
        </w:rPr>
        <w:t xml:space="preserve"> </w:t>
      </w:r>
      <w:r w:rsidR="002C0ED4" w:rsidRPr="00186689">
        <w:rPr>
          <w:rFonts w:ascii="Times New Roman" w:hAnsi="Times New Roman"/>
          <w:sz w:val="28"/>
          <w:szCs w:val="28"/>
        </w:rPr>
        <w:t>t</w:t>
      </w:r>
      <w:r w:rsidRPr="00186689">
        <w:rPr>
          <w:rFonts w:ascii="Times New Roman" w:hAnsi="Times New Roman"/>
          <w:sz w:val="28"/>
          <w:szCs w:val="28"/>
        </w:rPr>
        <w:t xml:space="preserve">ham mưu trình Ủy ban nhân dân tỉnh khen thưởng cho </w:t>
      </w:r>
      <w:r w:rsidR="002C0ED4" w:rsidRPr="00186689">
        <w:rPr>
          <w:rFonts w:ascii="Times New Roman" w:hAnsi="Times New Roman"/>
          <w:sz w:val="28"/>
          <w:szCs w:val="28"/>
        </w:rPr>
        <w:t>h</w:t>
      </w:r>
      <w:r w:rsidRPr="00186689">
        <w:rPr>
          <w:rFonts w:ascii="Times New Roman" w:hAnsi="Times New Roman"/>
          <w:sz w:val="28"/>
          <w:szCs w:val="28"/>
        </w:rPr>
        <w:t xml:space="preserve">uấn luyện viên, vận động viên đạt thành tích xuất sắc tại các giải </w:t>
      </w:r>
      <w:r w:rsidR="002C0ED4" w:rsidRPr="00186689">
        <w:rPr>
          <w:rFonts w:ascii="Times New Roman" w:hAnsi="Times New Roman"/>
          <w:sz w:val="28"/>
          <w:szCs w:val="28"/>
        </w:rPr>
        <w:t xml:space="preserve">thể thao </w:t>
      </w:r>
      <w:r w:rsidRPr="00186689">
        <w:rPr>
          <w:rFonts w:ascii="Times New Roman" w:hAnsi="Times New Roman"/>
          <w:sz w:val="28"/>
          <w:szCs w:val="28"/>
        </w:rPr>
        <w:t>do Bộ Giáo dục và Đ</w:t>
      </w:r>
      <w:r w:rsidR="002C0ED4" w:rsidRPr="00186689">
        <w:rPr>
          <w:rFonts w:ascii="Times New Roman" w:hAnsi="Times New Roman"/>
          <w:sz w:val="28"/>
          <w:szCs w:val="28"/>
        </w:rPr>
        <w:t>à</w:t>
      </w:r>
      <w:r w:rsidRPr="00186689">
        <w:rPr>
          <w:rFonts w:ascii="Times New Roman" w:hAnsi="Times New Roman"/>
          <w:sz w:val="28"/>
          <w:szCs w:val="28"/>
        </w:rPr>
        <w:t>o tạo tổ chức.</w:t>
      </w:r>
    </w:p>
    <w:p w14:paraId="4ADD079D" w14:textId="6F41A317" w:rsidR="009E0945" w:rsidRPr="00186689" w:rsidRDefault="009E0945" w:rsidP="009E0945">
      <w:pPr>
        <w:spacing w:after="80" w:line="240" w:lineRule="auto"/>
        <w:ind w:firstLine="720"/>
        <w:jc w:val="both"/>
        <w:rPr>
          <w:rFonts w:ascii="Times New Roman" w:hAnsi="Times New Roman"/>
          <w:sz w:val="28"/>
          <w:szCs w:val="28"/>
        </w:rPr>
      </w:pPr>
      <w:r w:rsidRPr="00186689">
        <w:rPr>
          <w:rFonts w:ascii="Times New Roman" w:hAnsi="Times New Roman"/>
          <w:sz w:val="28"/>
          <w:szCs w:val="28"/>
        </w:rPr>
        <w:t>4. Sở Tài chính bố trí dự toán ngân sách thể dục</w:t>
      </w:r>
      <w:r w:rsidR="004F31B1" w:rsidRPr="00186689">
        <w:rPr>
          <w:rFonts w:ascii="Times New Roman" w:hAnsi="Times New Roman"/>
          <w:sz w:val="28"/>
          <w:szCs w:val="28"/>
        </w:rPr>
        <w:t>,</w:t>
      </w:r>
      <w:r w:rsidRPr="00186689">
        <w:rPr>
          <w:rFonts w:ascii="Times New Roman" w:hAnsi="Times New Roman"/>
          <w:sz w:val="28"/>
          <w:szCs w:val="28"/>
        </w:rPr>
        <w:t xml:space="preserve"> thể thao hàng năm cho các đơn vị, địa phương theo chế độ hiện hành của Nhà nước về ph</w:t>
      </w:r>
      <w:r w:rsidR="004F31B1" w:rsidRPr="00186689">
        <w:rPr>
          <w:rFonts w:ascii="Times New Roman" w:hAnsi="Times New Roman"/>
          <w:sz w:val="28"/>
          <w:szCs w:val="28"/>
        </w:rPr>
        <w:t>â</w:t>
      </w:r>
      <w:r w:rsidRPr="00186689">
        <w:rPr>
          <w:rFonts w:ascii="Times New Roman" w:hAnsi="Times New Roman"/>
          <w:sz w:val="28"/>
          <w:szCs w:val="28"/>
        </w:rPr>
        <w:t>n cấp quản lý ngân sách nhà nước.</w:t>
      </w:r>
    </w:p>
    <w:p w14:paraId="2DF44917" w14:textId="6651A489" w:rsidR="004F31B1" w:rsidRPr="00186689" w:rsidRDefault="009E0945" w:rsidP="004F31B1">
      <w:pPr>
        <w:spacing w:after="80" w:line="240" w:lineRule="auto"/>
        <w:ind w:firstLine="720"/>
        <w:jc w:val="both"/>
        <w:rPr>
          <w:rFonts w:ascii="Times New Roman" w:hAnsi="Times New Roman"/>
          <w:sz w:val="28"/>
          <w:szCs w:val="28"/>
        </w:rPr>
      </w:pPr>
      <w:r w:rsidRPr="00186689">
        <w:rPr>
          <w:rFonts w:ascii="Times New Roman" w:hAnsi="Times New Roman"/>
          <w:sz w:val="28"/>
          <w:szCs w:val="28"/>
        </w:rPr>
        <w:t>5.</w:t>
      </w:r>
      <w:r w:rsidR="004F31B1" w:rsidRPr="00186689">
        <w:rPr>
          <w:rFonts w:ascii="Times New Roman" w:hAnsi="Times New Roman"/>
          <w:sz w:val="28"/>
          <w:szCs w:val="28"/>
        </w:rPr>
        <w:t xml:space="preserve"> Ủy ban nhân dân xã, phường, đặc khu triể</w:t>
      </w:r>
      <w:r w:rsidR="001E6805" w:rsidRPr="00186689">
        <w:rPr>
          <w:rFonts w:ascii="Times New Roman" w:hAnsi="Times New Roman"/>
          <w:sz w:val="28"/>
          <w:szCs w:val="28"/>
        </w:rPr>
        <w:t>n khai q</w:t>
      </w:r>
      <w:r w:rsidR="004F31B1" w:rsidRPr="00186689">
        <w:rPr>
          <w:rFonts w:ascii="Times New Roman" w:hAnsi="Times New Roman"/>
          <w:sz w:val="28"/>
          <w:szCs w:val="28"/>
        </w:rPr>
        <w:t>uy định này đến các đối tượng thụ hưởng là huấn luyện viên, vận động viên địa phương mình quản lý. Bố trí nguồn ngân sách cho hoạt động thể dục, thể thao tại địa phương và tham gia thi đấu các giải thể thao cấp tỉnh. Đảm bảo chi trả tiền lương và dinh dưỡng cho các thành viên đội thể dục, thể thao theo Quy đinh này.</w:t>
      </w:r>
    </w:p>
    <w:p w14:paraId="0C7DC7A4" w14:textId="27A98CF2" w:rsidR="00685476" w:rsidRPr="00186689" w:rsidRDefault="003F0636" w:rsidP="00E705A8">
      <w:pPr>
        <w:spacing w:before="120" w:after="120" w:line="240" w:lineRule="auto"/>
        <w:ind w:firstLine="709"/>
        <w:jc w:val="both"/>
        <w:rPr>
          <w:rFonts w:ascii="TimesNewRomanPSMT" w:eastAsia="Times New Roman" w:hAnsi="TimesNewRomanPSMT" w:cs="Times New Roman"/>
          <w:b/>
          <w:sz w:val="28"/>
          <w:szCs w:val="28"/>
        </w:rPr>
      </w:pPr>
      <w:r w:rsidRPr="00186689">
        <w:rPr>
          <w:rFonts w:ascii="TimesNewRomanPSMT" w:eastAsia="Times New Roman" w:hAnsi="TimesNewRomanPSMT" w:cs="Times New Roman"/>
          <w:b/>
          <w:sz w:val="28"/>
          <w:szCs w:val="28"/>
        </w:rPr>
        <w:t>Điều 2</w:t>
      </w:r>
      <w:r w:rsidR="006531FA">
        <w:rPr>
          <w:rFonts w:ascii="TimesNewRomanPSMT" w:eastAsia="Times New Roman" w:hAnsi="TimesNewRomanPSMT" w:cs="Times New Roman"/>
          <w:b/>
          <w:sz w:val="28"/>
          <w:szCs w:val="28"/>
        </w:rPr>
        <w:t>0</w:t>
      </w:r>
      <w:r w:rsidR="00685476" w:rsidRPr="00186689">
        <w:rPr>
          <w:rFonts w:ascii="TimesNewRomanPSMT" w:eastAsia="Times New Roman" w:hAnsi="TimesNewRomanPSMT" w:cs="Times New Roman"/>
          <w:b/>
          <w:sz w:val="28"/>
          <w:szCs w:val="28"/>
        </w:rPr>
        <w:t>. Điều khoản thi hành</w:t>
      </w:r>
    </w:p>
    <w:p w14:paraId="0E08C5B7" w14:textId="7C914415" w:rsidR="00685476" w:rsidRPr="00186689" w:rsidRDefault="00685476" w:rsidP="00685476">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 xml:space="preserve">1. Trong quá trình thực hiện các nội dung tại </w:t>
      </w:r>
      <w:r w:rsidR="001E6805" w:rsidRPr="00186689">
        <w:rPr>
          <w:rFonts w:ascii="TimesNewRomanPSMT" w:eastAsia="Times New Roman" w:hAnsi="TimesNewRomanPSMT" w:cs="Times New Roman"/>
          <w:sz w:val="28"/>
          <w:szCs w:val="28"/>
        </w:rPr>
        <w:t>q</w:t>
      </w:r>
      <w:r w:rsidRPr="00186689">
        <w:rPr>
          <w:rFonts w:ascii="TimesNewRomanPSMT" w:eastAsia="Times New Roman" w:hAnsi="TimesNewRomanPSMT" w:cs="Times New Roman"/>
          <w:sz w:val="28"/>
          <w:szCs w:val="28"/>
        </w:rPr>
        <w:t xml:space="preserve">uy định </w:t>
      </w:r>
      <w:r w:rsidR="004F31B1" w:rsidRPr="00186689">
        <w:rPr>
          <w:rFonts w:ascii="TimesNewRomanPSMT" w:eastAsia="Times New Roman" w:hAnsi="TimesNewRomanPSMT" w:cs="Times New Roman"/>
          <w:sz w:val="28"/>
          <w:szCs w:val="28"/>
        </w:rPr>
        <w:t>này, nếu có các nội dung được sử</w:t>
      </w:r>
      <w:r w:rsidRPr="00186689">
        <w:rPr>
          <w:rFonts w:ascii="TimesNewRomanPSMT" w:eastAsia="Times New Roman" w:hAnsi="TimesNewRomanPSMT" w:cs="Times New Roman"/>
          <w:sz w:val="28"/>
          <w:szCs w:val="28"/>
        </w:rPr>
        <w:t xml:space="preserve">a đổi, bổ sung hoặc thay thế tại các văn bản quy định chi tiết thi </w:t>
      </w:r>
      <w:r w:rsidR="004F31B1" w:rsidRPr="00186689">
        <w:rPr>
          <w:rFonts w:ascii="TimesNewRomanPSMT" w:eastAsia="Times New Roman" w:hAnsi="TimesNewRomanPSMT" w:cs="Times New Roman"/>
          <w:sz w:val="28"/>
          <w:szCs w:val="28"/>
        </w:rPr>
        <w:t>hành thì áp dụng theo văn bản sử</w:t>
      </w:r>
      <w:r w:rsidRPr="00186689">
        <w:rPr>
          <w:rFonts w:ascii="TimesNewRomanPSMT" w:eastAsia="Times New Roman" w:hAnsi="TimesNewRomanPSMT" w:cs="Times New Roman"/>
          <w:sz w:val="28"/>
          <w:szCs w:val="28"/>
        </w:rPr>
        <w:t>a đổi, bổ sung hoặc thay thế đó</w:t>
      </w:r>
      <w:r w:rsidR="008E7552" w:rsidRPr="00186689">
        <w:rPr>
          <w:rFonts w:ascii="TimesNewRomanPSMT" w:eastAsia="Times New Roman" w:hAnsi="TimesNewRomanPSMT" w:cs="Times New Roman"/>
          <w:sz w:val="28"/>
          <w:szCs w:val="28"/>
        </w:rPr>
        <w:t xml:space="preserve"> đối với các nội dung liên quan</w:t>
      </w:r>
      <w:r w:rsidRPr="00186689">
        <w:rPr>
          <w:rFonts w:ascii="TimesNewRomanPSMT" w:eastAsia="Times New Roman" w:hAnsi="TimesNewRomanPSMT" w:cs="Times New Roman"/>
          <w:sz w:val="28"/>
          <w:szCs w:val="28"/>
        </w:rPr>
        <w:t>.</w:t>
      </w:r>
    </w:p>
    <w:p w14:paraId="0619B634" w14:textId="14803A51" w:rsidR="00685476" w:rsidRPr="00186689" w:rsidRDefault="00685476" w:rsidP="00685476">
      <w:pPr>
        <w:spacing w:before="120" w:after="120" w:line="240" w:lineRule="auto"/>
        <w:ind w:firstLine="709"/>
        <w:jc w:val="both"/>
        <w:rPr>
          <w:rFonts w:ascii="TimesNewRomanPSMT" w:eastAsia="Times New Roman" w:hAnsi="TimesNewRomanPSMT" w:cs="Times New Roman"/>
          <w:sz w:val="28"/>
          <w:szCs w:val="28"/>
        </w:rPr>
      </w:pPr>
      <w:r w:rsidRPr="00186689">
        <w:rPr>
          <w:rFonts w:ascii="TimesNewRomanPSMT" w:eastAsia="Times New Roman" w:hAnsi="TimesNewRomanPSMT" w:cs="Times New Roman"/>
          <w:sz w:val="28"/>
          <w:szCs w:val="28"/>
        </w:rPr>
        <w:t xml:space="preserve">2. Trong quá trình tổ chức thực hiện nếu phát </w:t>
      </w:r>
      <w:r w:rsidR="004F31B1" w:rsidRPr="00186689">
        <w:rPr>
          <w:rFonts w:ascii="TimesNewRomanPSMT" w:eastAsia="Times New Roman" w:hAnsi="TimesNewRomanPSMT" w:cs="Times New Roman"/>
          <w:sz w:val="28"/>
          <w:szCs w:val="28"/>
        </w:rPr>
        <w:t>sinh vướng mắc, Thủ trưởng các s</w:t>
      </w:r>
      <w:r w:rsidRPr="00186689">
        <w:rPr>
          <w:rFonts w:ascii="TimesNewRomanPSMT" w:eastAsia="Times New Roman" w:hAnsi="TimesNewRomanPSMT" w:cs="Times New Roman"/>
          <w:sz w:val="28"/>
          <w:szCs w:val="28"/>
        </w:rPr>
        <w:t>ở, ngành có liên quan và Chủ tịch Ủy ban nhân dân các xã, phường, đặc khu có văn bản</w:t>
      </w:r>
      <w:r w:rsidR="00686F0C" w:rsidRPr="00186689">
        <w:rPr>
          <w:rFonts w:ascii="TimesNewRomanPSMT" w:eastAsia="Times New Roman" w:hAnsi="TimesNewRomanPSMT" w:cs="Times New Roman"/>
          <w:sz w:val="28"/>
          <w:szCs w:val="28"/>
        </w:rPr>
        <w:t xml:space="preserve"> báo cáo</w:t>
      </w:r>
      <w:r w:rsidR="004F31B1" w:rsidRPr="00186689">
        <w:rPr>
          <w:rFonts w:ascii="TimesNewRomanPSMT" w:eastAsia="Times New Roman" w:hAnsi="TimesNewRomanPSMT" w:cs="Times New Roman"/>
          <w:sz w:val="28"/>
          <w:szCs w:val="28"/>
        </w:rPr>
        <w:t>,</w:t>
      </w:r>
      <w:r w:rsidR="00686F0C" w:rsidRPr="00186689">
        <w:rPr>
          <w:rFonts w:ascii="TimesNewRomanPSMT" w:eastAsia="Times New Roman" w:hAnsi="TimesNewRomanPSMT" w:cs="Times New Roman"/>
          <w:sz w:val="28"/>
          <w:szCs w:val="28"/>
        </w:rPr>
        <w:t xml:space="preserve"> đề xuất Ủy ban nhân dân tỉnh xem xét</w:t>
      </w:r>
      <w:r w:rsidR="004F31B1" w:rsidRPr="00186689">
        <w:rPr>
          <w:rFonts w:ascii="TimesNewRomanPSMT" w:eastAsia="Times New Roman" w:hAnsi="TimesNewRomanPSMT" w:cs="Times New Roman"/>
          <w:sz w:val="28"/>
          <w:szCs w:val="28"/>
        </w:rPr>
        <w:t>,</w:t>
      </w:r>
      <w:r w:rsidR="00686F0C" w:rsidRPr="00186689">
        <w:rPr>
          <w:rFonts w:ascii="TimesNewRomanPSMT" w:eastAsia="Times New Roman" w:hAnsi="TimesNewRomanPSMT" w:cs="Times New Roman"/>
          <w:sz w:val="28"/>
          <w:szCs w:val="28"/>
        </w:rPr>
        <w:t xml:space="preserve"> giải quyết hoặc trình Hội đồng nhân dân tỉnh s</w:t>
      </w:r>
      <w:r w:rsidR="004F31B1" w:rsidRPr="00186689">
        <w:rPr>
          <w:rFonts w:ascii="TimesNewRomanPSMT" w:eastAsia="Times New Roman" w:hAnsi="TimesNewRomanPSMT" w:cs="Times New Roman"/>
          <w:sz w:val="28"/>
          <w:szCs w:val="28"/>
        </w:rPr>
        <w:t>ử</w:t>
      </w:r>
      <w:r w:rsidR="00686F0C" w:rsidRPr="00186689">
        <w:rPr>
          <w:rFonts w:ascii="TimesNewRomanPSMT" w:eastAsia="Times New Roman" w:hAnsi="TimesNewRomanPSMT" w:cs="Times New Roman"/>
          <w:sz w:val="28"/>
          <w:szCs w:val="28"/>
        </w:rPr>
        <w:t>a đổi, bổ sung cho phù hợp.</w:t>
      </w:r>
      <w:r w:rsidR="008079C7" w:rsidRPr="00186689">
        <w:rPr>
          <w:rFonts w:ascii="TimesNewRomanPSMT" w:eastAsia="Times New Roman" w:hAnsi="TimesNewRomanPSMT" w:cs="Times New Roman"/>
          <w:sz w:val="28"/>
          <w:szCs w:val="28"/>
        </w:rPr>
        <w:t>/.</w:t>
      </w:r>
    </w:p>
    <w:p w14:paraId="587223DE" w14:textId="77777777" w:rsidR="00B623C1" w:rsidRPr="00186689" w:rsidRDefault="00B623C1" w:rsidP="00911D72">
      <w:pPr>
        <w:spacing w:after="0" w:line="240" w:lineRule="auto"/>
        <w:ind w:firstLine="706"/>
        <w:jc w:val="center"/>
        <w:rPr>
          <w:rFonts w:ascii="Times New Roman" w:hAnsi="Times New Roman" w:cs="Times New Roman"/>
          <w:b/>
          <w:sz w:val="28"/>
          <w:szCs w:val="28"/>
        </w:rPr>
      </w:pPr>
    </w:p>
    <w:p w14:paraId="2DD6EF0A" w14:textId="77777777" w:rsidR="00B623C1" w:rsidRPr="00186689" w:rsidRDefault="00B623C1" w:rsidP="00911D72">
      <w:pPr>
        <w:spacing w:after="0" w:line="240" w:lineRule="auto"/>
        <w:ind w:firstLine="706"/>
        <w:jc w:val="center"/>
        <w:rPr>
          <w:rFonts w:ascii="Times New Roman" w:hAnsi="Times New Roman" w:cs="Times New Roman"/>
          <w:b/>
          <w:sz w:val="28"/>
          <w:szCs w:val="28"/>
        </w:rPr>
      </w:pPr>
    </w:p>
    <w:p w14:paraId="1909FA11" w14:textId="77777777" w:rsidR="00F90DD9" w:rsidRPr="00186689" w:rsidRDefault="00F90DD9" w:rsidP="007D186C">
      <w:pPr>
        <w:spacing w:after="80" w:line="240" w:lineRule="auto"/>
        <w:ind w:firstLine="709"/>
        <w:jc w:val="both"/>
        <w:rPr>
          <w:rFonts w:ascii="Times New Roman" w:hAnsi="Times New Roman"/>
          <w:sz w:val="28"/>
          <w:szCs w:val="28"/>
        </w:rPr>
      </w:pPr>
    </w:p>
    <w:sectPr w:rsidR="00F90DD9" w:rsidRPr="00186689" w:rsidSect="00712180">
      <w:headerReference w:type="default" r:id="rId9"/>
      <w:pgSz w:w="11907" w:h="16840" w:code="9"/>
      <w:pgMar w:top="1134" w:right="851" w:bottom="993"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57FEE" w14:textId="77777777" w:rsidR="00431125" w:rsidRDefault="00431125" w:rsidP="004F2B69">
      <w:pPr>
        <w:spacing w:after="0" w:line="240" w:lineRule="auto"/>
      </w:pPr>
      <w:r>
        <w:separator/>
      </w:r>
    </w:p>
  </w:endnote>
  <w:endnote w:type="continuationSeparator" w:id="0">
    <w:p w14:paraId="6E5A63DF" w14:textId="77777777" w:rsidR="00431125" w:rsidRDefault="00431125" w:rsidP="004F2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t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A534A" w14:textId="77777777" w:rsidR="00431125" w:rsidRDefault="00431125" w:rsidP="004F2B69">
      <w:pPr>
        <w:spacing w:after="0" w:line="240" w:lineRule="auto"/>
      </w:pPr>
      <w:r>
        <w:separator/>
      </w:r>
    </w:p>
  </w:footnote>
  <w:footnote w:type="continuationSeparator" w:id="0">
    <w:p w14:paraId="54838DD3" w14:textId="77777777" w:rsidR="00431125" w:rsidRDefault="00431125" w:rsidP="004F2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757789206"/>
      <w:docPartObj>
        <w:docPartGallery w:val="Page Numbers (Top of Page)"/>
        <w:docPartUnique/>
      </w:docPartObj>
    </w:sdtPr>
    <w:sdtEndPr>
      <w:rPr>
        <w:noProof/>
      </w:rPr>
    </w:sdtEndPr>
    <w:sdtContent>
      <w:p w14:paraId="62FDE818" w14:textId="0865B9A1" w:rsidR="005C7153" w:rsidRPr="005C7153" w:rsidRDefault="005C7153" w:rsidP="005C7153">
        <w:pPr>
          <w:pStyle w:val="Header"/>
          <w:jc w:val="center"/>
          <w:rPr>
            <w:rFonts w:ascii="Times New Roman" w:hAnsi="Times New Roman" w:cs="Times New Roman"/>
            <w:sz w:val="26"/>
            <w:szCs w:val="26"/>
          </w:rPr>
        </w:pPr>
        <w:r w:rsidRPr="005C7153">
          <w:rPr>
            <w:rFonts w:ascii="Times New Roman" w:hAnsi="Times New Roman" w:cs="Times New Roman"/>
            <w:sz w:val="26"/>
            <w:szCs w:val="26"/>
          </w:rPr>
          <w:fldChar w:fldCharType="begin"/>
        </w:r>
        <w:r w:rsidRPr="005C7153">
          <w:rPr>
            <w:rFonts w:ascii="Times New Roman" w:hAnsi="Times New Roman" w:cs="Times New Roman"/>
            <w:sz w:val="26"/>
            <w:szCs w:val="26"/>
          </w:rPr>
          <w:instrText xml:space="preserve"> PAGE   \* MERGEFORMAT </w:instrText>
        </w:r>
        <w:r w:rsidRPr="005C7153">
          <w:rPr>
            <w:rFonts w:ascii="Times New Roman" w:hAnsi="Times New Roman" w:cs="Times New Roman"/>
            <w:sz w:val="26"/>
            <w:szCs w:val="26"/>
          </w:rPr>
          <w:fldChar w:fldCharType="separate"/>
        </w:r>
        <w:r w:rsidR="00AD0DC5">
          <w:rPr>
            <w:rFonts w:ascii="Times New Roman" w:hAnsi="Times New Roman" w:cs="Times New Roman"/>
            <w:noProof/>
            <w:sz w:val="26"/>
            <w:szCs w:val="26"/>
          </w:rPr>
          <w:t>2</w:t>
        </w:r>
        <w:r w:rsidRPr="005C7153">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275F"/>
    <w:multiLevelType w:val="hybridMultilevel"/>
    <w:tmpl w:val="57605218"/>
    <w:lvl w:ilvl="0" w:tplc="BEB2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897FF1"/>
    <w:multiLevelType w:val="hybridMultilevel"/>
    <w:tmpl w:val="9430666E"/>
    <w:lvl w:ilvl="0" w:tplc="43EC43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40B1044"/>
    <w:multiLevelType w:val="hybridMultilevel"/>
    <w:tmpl w:val="81D65B20"/>
    <w:lvl w:ilvl="0" w:tplc="7C6C9E4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F32784C"/>
    <w:multiLevelType w:val="hybridMultilevel"/>
    <w:tmpl w:val="F2F07B92"/>
    <w:lvl w:ilvl="0" w:tplc="7AAEE92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nsid w:val="35F95D1A"/>
    <w:multiLevelType w:val="hybridMultilevel"/>
    <w:tmpl w:val="5AA855DE"/>
    <w:lvl w:ilvl="0" w:tplc="887ED3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39967D73"/>
    <w:multiLevelType w:val="hybridMultilevel"/>
    <w:tmpl w:val="E864E314"/>
    <w:lvl w:ilvl="0" w:tplc="87CE72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BFB041B"/>
    <w:multiLevelType w:val="hybridMultilevel"/>
    <w:tmpl w:val="0EEA8A56"/>
    <w:lvl w:ilvl="0" w:tplc="D8EEDA5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625C2CAF"/>
    <w:multiLevelType w:val="hybridMultilevel"/>
    <w:tmpl w:val="2B805BCE"/>
    <w:lvl w:ilvl="0" w:tplc="9CCE20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7B4D075A"/>
    <w:multiLevelType w:val="multilevel"/>
    <w:tmpl w:val="CB64309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nsid w:val="7DE332BF"/>
    <w:multiLevelType w:val="hybridMultilevel"/>
    <w:tmpl w:val="E61EA4FA"/>
    <w:lvl w:ilvl="0" w:tplc="9B6872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6"/>
  </w:num>
  <w:num w:numId="3">
    <w:abstractNumId w:val="9"/>
  </w:num>
  <w:num w:numId="4">
    <w:abstractNumId w:val="5"/>
  </w:num>
  <w:num w:numId="5">
    <w:abstractNumId w:val="2"/>
  </w:num>
  <w:num w:numId="6">
    <w:abstractNumId w:val="8"/>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C6"/>
    <w:rsid w:val="00001608"/>
    <w:rsid w:val="000077BD"/>
    <w:rsid w:val="0001034F"/>
    <w:rsid w:val="000148A9"/>
    <w:rsid w:val="00023F8A"/>
    <w:rsid w:val="00027430"/>
    <w:rsid w:val="00046949"/>
    <w:rsid w:val="000547B9"/>
    <w:rsid w:val="000555A4"/>
    <w:rsid w:val="000602B6"/>
    <w:rsid w:val="0006108F"/>
    <w:rsid w:val="00064308"/>
    <w:rsid w:val="00070014"/>
    <w:rsid w:val="00070B8E"/>
    <w:rsid w:val="00071334"/>
    <w:rsid w:val="00085DA9"/>
    <w:rsid w:val="000946BC"/>
    <w:rsid w:val="000A0A81"/>
    <w:rsid w:val="000B2644"/>
    <w:rsid w:val="000B2F06"/>
    <w:rsid w:val="000C2D80"/>
    <w:rsid w:val="000C6D98"/>
    <w:rsid w:val="000D267A"/>
    <w:rsid w:val="000F4A92"/>
    <w:rsid w:val="000F6FEA"/>
    <w:rsid w:val="00102101"/>
    <w:rsid w:val="0010534B"/>
    <w:rsid w:val="0011575E"/>
    <w:rsid w:val="00115E4A"/>
    <w:rsid w:val="0012329C"/>
    <w:rsid w:val="0012604E"/>
    <w:rsid w:val="00133AC7"/>
    <w:rsid w:val="00135452"/>
    <w:rsid w:val="00136476"/>
    <w:rsid w:val="00140AA5"/>
    <w:rsid w:val="001411DD"/>
    <w:rsid w:val="00142557"/>
    <w:rsid w:val="00145B98"/>
    <w:rsid w:val="00154B19"/>
    <w:rsid w:val="00155356"/>
    <w:rsid w:val="00155407"/>
    <w:rsid w:val="0016245F"/>
    <w:rsid w:val="00163E39"/>
    <w:rsid w:val="00164544"/>
    <w:rsid w:val="00164932"/>
    <w:rsid w:val="001657E7"/>
    <w:rsid w:val="00165884"/>
    <w:rsid w:val="00167B7F"/>
    <w:rsid w:val="00170287"/>
    <w:rsid w:val="001736DA"/>
    <w:rsid w:val="00181CBA"/>
    <w:rsid w:val="00184D60"/>
    <w:rsid w:val="001853C0"/>
    <w:rsid w:val="00186689"/>
    <w:rsid w:val="00187EF5"/>
    <w:rsid w:val="00193DA3"/>
    <w:rsid w:val="001A165C"/>
    <w:rsid w:val="001A5629"/>
    <w:rsid w:val="001B4582"/>
    <w:rsid w:val="001C592A"/>
    <w:rsid w:val="001E07D3"/>
    <w:rsid w:val="001E18F9"/>
    <w:rsid w:val="001E6805"/>
    <w:rsid w:val="00204E32"/>
    <w:rsid w:val="002057FC"/>
    <w:rsid w:val="00206DCC"/>
    <w:rsid w:val="0022578D"/>
    <w:rsid w:val="00234F0D"/>
    <w:rsid w:val="002365B4"/>
    <w:rsid w:val="002375D2"/>
    <w:rsid w:val="002409DB"/>
    <w:rsid w:val="002419C6"/>
    <w:rsid w:val="002458C4"/>
    <w:rsid w:val="00253262"/>
    <w:rsid w:val="002608E0"/>
    <w:rsid w:val="0026426E"/>
    <w:rsid w:val="00266744"/>
    <w:rsid w:val="00273BE4"/>
    <w:rsid w:val="0027485D"/>
    <w:rsid w:val="00281EC4"/>
    <w:rsid w:val="00291133"/>
    <w:rsid w:val="00292B16"/>
    <w:rsid w:val="002966B5"/>
    <w:rsid w:val="00297684"/>
    <w:rsid w:val="002A0142"/>
    <w:rsid w:val="002A0F9F"/>
    <w:rsid w:val="002A3C16"/>
    <w:rsid w:val="002C0ED4"/>
    <w:rsid w:val="002C1B32"/>
    <w:rsid w:val="002C31D8"/>
    <w:rsid w:val="002C3D7C"/>
    <w:rsid w:val="002C3ECA"/>
    <w:rsid w:val="002C50BD"/>
    <w:rsid w:val="002C71B5"/>
    <w:rsid w:val="002D406B"/>
    <w:rsid w:val="002D4C52"/>
    <w:rsid w:val="002D77D4"/>
    <w:rsid w:val="002E18B5"/>
    <w:rsid w:val="002E2CEA"/>
    <w:rsid w:val="002E5718"/>
    <w:rsid w:val="002E69B7"/>
    <w:rsid w:val="002F73E6"/>
    <w:rsid w:val="00311234"/>
    <w:rsid w:val="00311A70"/>
    <w:rsid w:val="00315CFC"/>
    <w:rsid w:val="003170A1"/>
    <w:rsid w:val="00317396"/>
    <w:rsid w:val="0032509C"/>
    <w:rsid w:val="0033574F"/>
    <w:rsid w:val="00337298"/>
    <w:rsid w:val="00340F13"/>
    <w:rsid w:val="00350FCC"/>
    <w:rsid w:val="003510E8"/>
    <w:rsid w:val="0035188D"/>
    <w:rsid w:val="003520E7"/>
    <w:rsid w:val="003554C3"/>
    <w:rsid w:val="00356949"/>
    <w:rsid w:val="0036059D"/>
    <w:rsid w:val="003627AA"/>
    <w:rsid w:val="003907C4"/>
    <w:rsid w:val="00393445"/>
    <w:rsid w:val="00393593"/>
    <w:rsid w:val="003A1650"/>
    <w:rsid w:val="003A25E4"/>
    <w:rsid w:val="003A5E49"/>
    <w:rsid w:val="003B4AE2"/>
    <w:rsid w:val="003B6342"/>
    <w:rsid w:val="003B70A3"/>
    <w:rsid w:val="003C71FE"/>
    <w:rsid w:val="003D4A2E"/>
    <w:rsid w:val="003E7511"/>
    <w:rsid w:val="003F0636"/>
    <w:rsid w:val="00400E51"/>
    <w:rsid w:val="004028B0"/>
    <w:rsid w:val="004105F9"/>
    <w:rsid w:val="004134C9"/>
    <w:rsid w:val="00415A16"/>
    <w:rsid w:val="00431125"/>
    <w:rsid w:val="00433DCD"/>
    <w:rsid w:val="00436641"/>
    <w:rsid w:val="00444A1E"/>
    <w:rsid w:val="00452419"/>
    <w:rsid w:val="00471B08"/>
    <w:rsid w:val="00473652"/>
    <w:rsid w:val="004738B3"/>
    <w:rsid w:val="00473AAA"/>
    <w:rsid w:val="00477F69"/>
    <w:rsid w:val="00480B15"/>
    <w:rsid w:val="004819C0"/>
    <w:rsid w:val="004A0FE5"/>
    <w:rsid w:val="004A4452"/>
    <w:rsid w:val="004A5A11"/>
    <w:rsid w:val="004C064F"/>
    <w:rsid w:val="004C1288"/>
    <w:rsid w:val="004D1FB7"/>
    <w:rsid w:val="004E2FDB"/>
    <w:rsid w:val="004E60CD"/>
    <w:rsid w:val="004F2B69"/>
    <w:rsid w:val="004F31B1"/>
    <w:rsid w:val="004F7713"/>
    <w:rsid w:val="005037C1"/>
    <w:rsid w:val="00504385"/>
    <w:rsid w:val="0050451C"/>
    <w:rsid w:val="005059BE"/>
    <w:rsid w:val="00512A81"/>
    <w:rsid w:val="0052595E"/>
    <w:rsid w:val="00526269"/>
    <w:rsid w:val="005442EA"/>
    <w:rsid w:val="00547DF0"/>
    <w:rsid w:val="00553417"/>
    <w:rsid w:val="00561C65"/>
    <w:rsid w:val="00577330"/>
    <w:rsid w:val="00592AC8"/>
    <w:rsid w:val="00593B7D"/>
    <w:rsid w:val="005A0AC9"/>
    <w:rsid w:val="005A4816"/>
    <w:rsid w:val="005B101B"/>
    <w:rsid w:val="005B3822"/>
    <w:rsid w:val="005C267C"/>
    <w:rsid w:val="005C2808"/>
    <w:rsid w:val="005C7153"/>
    <w:rsid w:val="005D0E9B"/>
    <w:rsid w:val="005D21D4"/>
    <w:rsid w:val="005D3A8F"/>
    <w:rsid w:val="005F4547"/>
    <w:rsid w:val="005F5FCA"/>
    <w:rsid w:val="006043C7"/>
    <w:rsid w:val="006217DB"/>
    <w:rsid w:val="00627F57"/>
    <w:rsid w:val="006308E6"/>
    <w:rsid w:val="00631F41"/>
    <w:rsid w:val="006524BA"/>
    <w:rsid w:val="00652F3B"/>
    <w:rsid w:val="006531FA"/>
    <w:rsid w:val="006576AC"/>
    <w:rsid w:val="00673EC8"/>
    <w:rsid w:val="0068077B"/>
    <w:rsid w:val="00685476"/>
    <w:rsid w:val="006867E2"/>
    <w:rsid w:val="00686F0C"/>
    <w:rsid w:val="00687AB1"/>
    <w:rsid w:val="00692668"/>
    <w:rsid w:val="00693A32"/>
    <w:rsid w:val="00693EED"/>
    <w:rsid w:val="006A0045"/>
    <w:rsid w:val="006B2ED5"/>
    <w:rsid w:val="006B2FA0"/>
    <w:rsid w:val="006C1F8D"/>
    <w:rsid w:val="006C5349"/>
    <w:rsid w:val="006C5A9D"/>
    <w:rsid w:val="006C67B8"/>
    <w:rsid w:val="006D14B7"/>
    <w:rsid w:val="006D1B3A"/>
    <w:rsid w:val="006D45E7"/>
    <w:rsid w:val="006D6FC1"/>
    <w:rsid w:val="006E0DEF"/>
    <w:rsid w:val="006F2221"/>
    <w:rsid w:val="006F30A8"/>
    <w:rsid w:val="006F5EFF"/>
    <w:rsid w:val="007010B3"/>
    <w:rsid w:val="00702573"/>
    <w:rsid w:val="00702E75"/>
    <w:rsid w:val="00703197"/>
    <w:rsid w:val="00712180"/>
    <w:rsid w:val="00712C7F"/>
    <w:rsid w:val="007158A7"/>
    <w:rsid w:val="00723309"/>
    <w:rsid w:val="0073010A"/>
    <w:rsid w:val="007314F2"/>
    <w:rsid w:val="00734114"/>
    <w:rsid w:val="00736A22"/>
    <w:rsid w:val="00737399"/>
    <w:rsid w:val="00741A13"/>
    <w:rsid w:val="00744A1C"/>
    <w:rsid w:val="00746329"/>
    <w:rsid w:val="007469B9"/>
    <w:rsid w:val="00751C7A"/>
    <w:rsid w:val="007578A5"/>
    <w:rsid w:val="00763049"/>
    <w:rsid w:val="007643F3"/>
    <w:rsid w:val="007908A4"/>
    <w:rsid w:val="007914BF"/>
    <w:rsid w:val="00795CB9"/>
    <w:rsid w:val="007A6285"/>
    <w:rsid w:val="007B33B0"/>
    <w:rsid w:val="007D186C"/>
    <w:rsid w:val="007D64CA"/>
    <w:rsid w:val="007E09AB"/>
    <w:rsid w:val="007E14EA"/>
    <w:rsid w:val="00806970"/>
    <w:rsid w:val="008079C7"/>
    <w:rsid w:val="008205B8"/>
    <w:rsid w:val="00821F6E"/>
    <w:rsid w:val="00830527"/>
    <w:rsid w:val="008308A3"/>
    <w:rsid w:val="00840FCE"/>
    <w:rsid w:val="008410DA"/>
    <w:rsid w:val="00844D43"/>
    <w:rsid w:val="00845179"/>
    <w:rsid w:val="00862DD5"/>
    <w:rsid w:val="008714E2"/>
    <w:rsid w:val="0087502F"/>
    <w:rsid w:val="008758AC"/>
    <w:rsid w:val="00880D94"/>
    <w:rsid w:val="00884F19"/>
    <w:rsid w:val="008852B3"/>
    <w:rsid w:val="008918AE"/>
    <w:rsid w:val="00891F88"/>
    <w:rsid w:val="0089424D"/>
    <w:rsid w:val="008942CC"/>
    <w:rsid w:val="008945C6"/>
    <w:rsid w:val="008A0F25"/>
    <w:rsid w:val="008A399E"/>
    <w:rsid w:val="008A5B9C"/>
    <w:rsid w:val="008B5635"/>
    <w:rsid w:val="008C2BEF"/>
    <w:rsid w:val="008D58B8"/>
    <w:rsid w:val="008D7BBB"/>
    <w:rsid w:val="008E04D0"/>
    <w:rsid w:val="008E42C6"/>
    <w:rsid w:val="008E6FAF"/>
    <w:rsid w:val="008E7552"/>
    <w:rsid w:val="008F02B2"/>
    <w:rsid w:val="008F14B5"/>
    <w:rsid w:val="008F24C2"/>
    <w:rsid w:val="008F26B3"/>
    <w:rsid w:val="00900ED6"/>
    <w:rsid w:val="00901AE1"/>
    <w:rsid w:val="00911D72"/>
    <w:rsid w:val="00913340"/>
    <w:rsid w:val="00913463"/>
    <w:rsid w:val="00930BCF"/>
    <w:rsid w:val="00936A9B"/>
    <w:rsid w:val="00937181"/>
    <w:rsid w:val="00940625"/>
    <w:rsid w:val="0094542C"/>
    <w:rsid w:val="009561A3"/>
    <w:rsid w:val="009627A1"/>
    <w:rsid w:val="00963776"/>
    <w:rsid w:val="009666F5"/>
    <w:rsid w:val="00966AD4"/>
    <w:rsid w:val="00974DC1"/>
    <w:rsid w:val="00981E2E"/>
    <w:rsid w:val="00991571"/>
    <w:rsid w:val="009947F2"/>
    <w:rsid w:val="009A3208"/>
    <w:rsid w:val="009B479C"/>
    <w:rsid w:val="009C49B6"/>
    <w:rsid w:val="009C5D2C"/>
    <w:rsid w:val="009C631D"/>
    <w:rsid w:val="009D0DE4"/>
    <w:rsid w:val="009D261A"/>
    <w:rsid w:val="009E0945"/>
    <w:rsid w:val="009E1227"/>
    <w:rsid w:val="009E2CC3"/>
    <w:rsid w:val="009E31D0"/>
    <w:rsid w:val="009E6588"/>
    <w:rsid w:val="009F4EAF"/>
    <w:rsid w:val="009F70CF"/>
    <w:rsid w:val="00A01563"/>
    <w:rsid w:val="00A015F5"/>
    <w:rsid w:val="00A032F8"/>
    <w:rsid w:val="00A0690C"/>
    <w:rsid w:val="00A10440"/>
    <w:rsid w:val="00A140DE"/>
    <w:rsid w:val="00A23A43"/>
    <w:rsid w:val="00A249FF"/>
    <w:rsid w:val="00A26F15"/>
    <w:rsid w:val="00A30A35"/>
    <w:rsid w:val="00A3715C"/>
    <w:rsid w:val="00A525FF"/>
    <w:rsid w:val="00A576F3"/>
    <w:rsid w:val="00A57BCE"/>
    <w:rsid w:val="00A62633"/>
    <w:rsid w:val="00A631CA"/>
    <w:rsid w:val="00A714E6"/>
    <w:rsid w:val="00A72D90"/>
    <w:rsid w:val="00A84C16"/>
    <w:rsid w:val="00A84C81"/>
    <w:rsid w:val="00A87C3E"/>
    <w:rsid w:val="00A931E7"/>
    <w:rsid w:val="00A95507"/>
    <w:rsid w:val="00A97940"/>
    <w:rsid w:val="00A979FF"/>
    <w:rsid w:val="00A97E5A"/>
    <w:rsid w:val="00AB0E36"/>
    <w:rsid w:val="00AC41C7"/>
    <w:rsid w:val="00AD0DC5"/>
    <w:rsid w:val="00AD2C8D"/>
    <w:rsid w:val="00AD3C81"/>
    <w:rsid w:val="00AD6584"/>
    <w:rsid w:val="00AE0155"/>
    <w:rsid w:val="00AE593A"/>
    <w:rsid w:val="00AF1A5E"/>
    <w:rsid w:val="00AF3EFF"/>
    <w:rsid w:val="00AF6985"/>
    <w:rsid w:val="00AF783B"/>
    <w:rsid w:val="00B005DE"/>
    <w:rsid w:val="00B17A7B"/>
    <w:rsid w:val="00B17E00"/>
    <w:rsid w:val="00B26937"/>
    <w:rsid w:val="00B3077F"/>
    <w:rsid w:val="00B32334"/>
    <w:rsid w:val="00B3389E"/>
    <w:rsid w:val="00B34A13"/>
    <w:rsid w:val="00B36654"/>
    <w:rsid w:val="00B45D67"/>
    <w:rsid w:val="00B47E3E"/>
    <w:rsid w:val="00B51642"/>
    <w:rsid w:val="00B53C2A"/>
    <w:rsid w:val="00B54677"/>
    <w:rsid w:val="00B608A8"/>
    <w:rsid w:val="00B61819"/>
    <w:rsid w:val="00B623C1"/>
    <w:rsid w:val="00B62D73"/>
    <w:rsid w:val="00B72A7B"/>
    <w:rsid w:val="00B81AA3"/>
    <w:rsid w:val="00B84C69"/>
    <w:rsid w:val="00B8585F"/>
    <w:rsid w:val="00B8620A"/>
    <w:rsid w:val="00B942D1"/>
    <w:rsid w:val="00B944E5"/>
    <w:rsid w:val="00B94AC8"/>
    <w:rsid w:val="00BA7CD6"/>
    <w:rsid w:val="00BB7031"/>
    <w:rsid w:val="00BC12C6"/>
    <w:rsid w:val="00BE0E07"/>
    <w:rsid w:val="00BE1E63"/>
    <w:rsid w:val="00BE292D"/>
    <w:rsid w:val="00BE6EA1"/>
    <w:rsid w:val="00BF34CC"/>
    <w:rsid w:val="00C047C9"/>
    <w:rsid w:val="00C104F9"/>
    <w:rsid w:val="00C11E7C"/>
    <w:rsid w:val="00C164B6"/>
    <w:rsid w:val="00C164E6"/>
    <w:rsid w:val="00C25B61"/>
    <w:rsid w:val="00C42E5D"/>
    <w:rsid w:val="00C45089"/>
    <w:rsid w:val="00C543D7"/>
    <w:rsid w:val="00C54736"/>
    <w:rsid w:val="00C5671E"/>
    <w:rsid w:val="00C56A2C"/>
    <w:rsid w:val="00C57BC4"/>
    <w:rsid w:val="00C65849"/>
    <w:rsid w:val="00C70CB4"/>
    <w:rsid w:val="00C70DAF"/>
    <w:rsid w:val="00C76C8F"/>
    <w:rsid w:val="00C77133"/>
    <w:rsid w:val="00C81899"/>
    <w:rsid w:val="00C86B69"/>
    <w:rsid w:val="00C91318"/>
    <w:rsid w:val="00C96097"/>
    <w:rsid w:val="00CA006C"/>
    <w:rsid w:val="00CA00EF"/>
    <w:rsid w:val="00CC0F15"/>
    <w:rsid w:val="00CD2794"/>
    <w:rsid w:val="00CD2F6E"/>
    <w:rsid w:val="00CD43C8"/>
    <w:rsid w:val="00CD66C3"/>
    <w:rsid w:val="00CE2BAA"/>
    <w:rsid w:val="00CE390A"/>
    <w:rsid w:val="00CE6849"/>
    <w:rsid w:val="00CE7F42"/>
    <w:rsid w:val="00CF196E"/>
    <w:rsid w:val="00CF60F9"/>
    <w:rsid w:val="00D055CE"/>
    <w:rsid w:val="00D05FE9"/>
    <w:rsid w:val="00D14C49"/>
    <w:rsid w:val="00D347BF"/>
    <w:rsid w:val="00D3712F"/>
    <w:rsid w:val="00D46028"/>
    <w:rsid w:val="00D47B29"/>
    <w:rsid w:val="00D554E3"/>
    <w:rsid w:val="00D55AEE"/>
    <w:rsid w:val="00D55F2F"/>
    <w:rsid w:val="00D56045"/>
    <w:rsid w:val="00D605C7"/>
    <w:rsid w:val="00D62505"/>
    <w:rsid w:val="00D650D2"/>
    <w:rsid w:val="00D7116D"/>
    <w:rsid w:val="00D72045"/>
    <w:rsid w:val="00D742F9"/>
    <w:rsid w:val="00D807CA"/>
    <w:rsid w:val="00D808AC"/>
    <w:rsid w:val="00D81C14"/>
    <w:rsid w:val="00D835DF"/>
    <w:rsid w:val="00D8365D"/>
    <w:rsid w:val="00D8788F"/>
    <w:rsid w:val="00D95B49"/>
    <w:rsid w:val="00D95C1A"/>
    <w:rsid w:val="00DA0329"/>
    <w:rsid w:val="00DA1E00"/>
    <w:rsid w:val="00DA6DC6"/>
    <w:rsid w:val="00DB0E32"/>
    <w:rsid w:val="00DB19A5"/>
    <w:rsid w:val="00DB2B71"/>
    <w:rsid w:val="00DB6569"/>
    <w:rsid w:val="00DC073F"/>
    <w:rsid w:val="00DC1BBF"/>
    <w:rsid w:val="00DC4967"/>
    <w:rsid w:val="00DC5052"/>
    <w:rsid w:val="00DC5D1F"/>
    <w:rsid w:val="00DC698B"/>
    <w:rsid w:val="00DE029E"/>
    <w:rsid w:val="00DE63C5"/>
    <w:rsid w:val="00DF2A37"/>
    <w:rsid w:val="00DF695C"/>
    <w:rsid w:val="00E03080"/>
    <w:rsid w:val="00E0435C"/>
    <w:rsid w:val="00E064A7"/>
    <w:rsid w:val="00E06F13"/>
    <w:rsid w:val="00E14A03"/>
    <w:rsid w:val="00E15B18"/>
    <w:rsid w:val="00E226CD"/>
    <w:rsid w:val="00E22AC7"/>
    <w:rsid w:val="00E24B4F"/>
    <w:rsid w:val="00E251D5"/>
    <w:rsid w:val="00E342B9"/>
    <w:rsid w:val="00E36D1E"/>
    <w:rsid w:val="00E43E42"/>
    <w:rsid w:val="00E442B6"/>
    <w:rsid w:val="00E45DE7"/>
    <w:rsid w:val="00E45E7B"/>
    <w:rsid w:val="00E46CCB"/>
    <w:rsid w:val="00E507EE"/>
    <w:rsid w:val="00E51506"/>
    <w:rsid w:val="00E57D78"/>
    <w:rsid w:val="00E705A8"/>
    <w:rsid w:val="00E72605"/>
    <w:rsid w:val="00E92411"/>
    <w:rsid w:val="00E9443D"/>
    <w:rsid w:val="00E94E3C"/>
    <w:rsid w:val="00EA08D9"/>
    <w:rsid w:val="00EB46FE"/>
    <w:rsid w:val="00ED0241"/>
    <w:rsid w:val="00EE03AA"/>
    <w:rsid w:val="00EE7C8C"/>
    <w:rsid w:val="00EF12DC"/>
    <w:rsid w:val="00F0328B"/>
    <w:rsid w:val="00F10BF4"/>
    <w:rsid w:val="00F1183A"/>
    <w:rsid w:val="00F14FAF"/>
    <w:rsid w:val="00F257A0"/>
    <w:rsid w:val="00F27174"/>
    <w:rsid w:val="00F30B41"/>
    <w:rsid w:val="00F374E0"/>
    <w:rsid w:val="00F467A4"/>
    <w:rsid w:val="00F523A0"/>
    <w:rsid w:val="00F52DE2"/>
    <w:rsid w:val="00F55B92"/>
    <w:rsid w:val="00F57A00"/>
    <w:rsid w:val="00F62252"/>
    <w:rsid w:val="00F72BBB"/>
    <w:rsid w:val="00F73A5C"/>
    <w:rsid w:val="00F7445A"/>
    <w:rsid w:val="00F74E81"/>
    <w:rsid w:val="00F80AB2"/>
    <w:rsid w:val="00F85B3D"/>
    <w:rsid w:val="00F9009C"/>
    <w:rsid w:val="00F90DD9"/>
    <w:rsid w:val="00F9138D"/>
    <w:rsid w:val="00F91CDE"/>
    <w:rsid w:val="00F96B46"/>
    <w:rsid w:val="00FA206C"/>
    <w:rsid w:val="00FB0C22"/>
    <w:rsid w:val="00FB21F2"/>
    <w:rsid w:val="00FB53C7"/>
    <w:rsid w:val="00FB7E53"/>
    <w:rsid w:val="00FD04D6"/>
    <w:rsid w:val="00FD30B8"/>
    <w:rsid w:val="00FD6D0B"/>
    <w:rsid w:val="00FE3ACC"/>
    <w:rsid w:val="00FE76A1"/>
    <w:rsid w:val="00FF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419C6"/>
    <w:pPr>
      <w:keepNext/>
      <w:tabs>
        <w:tab w:val="center" w:pos="1710"/>
        <w:tab w:val="center" w:pos="6498"/>
      </w:tabs>
      <w:spacing w:after="0" w:line="240" w:lineRule="auto"/>
      <w:outlineLvl w:val="0"/>
    </w:pPr>
    <w:rPr>
      <w:rFonts w:ascii=".VnTime" w:eastAsia="Times New Roman" w:hAnsi=".VnTime" w:cs="Times New Roman"/>
      <w:b/>
      <w:bCs/>
      <w:sz w:val="28"/>
      <w:szCs w:val="24"/>
    </w:rPr>
  </w:style>
  <w:style w:type="paragraph" w:styleId="Heading6">
    <w:name w:val="heading 6"/>
    <w:basedOn w:val="Normal"/>
    <w:next w:val="Normal"/>
    <w:link w:val="Heading6Char"/>
    <w:qFormat/>
    <w:rsid w:val="002419C6"/>
    <w:pPr>
      <w:keepNext/>
      <w:spacing w:after="0" w:line="240" w:lineRule="auto"/>
      <w:jc w:val="center"/>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9C6"/>
    <w:rPr>
      <w:rFonts w:ascii=".VnTime" w:eastAsia="Times New Roman" w:hAnsi=".VnTime" w:cs="Times New Roman"/>
      <w:b/>
      <w:bCs/>
      <w:sz w:val="28"/>
      <w:szCs w:val="24"/>
    </w:rPr>
  </w:style>
  <w:style w:type="character" w:customStyle="1" w:styleId="Heading6Char">
    <w:name w:val="Heading 6 Char"/>
    <w:basedOn w:val="DefaultParagraphFont"/>
    <w:link w:val="Heading6"/>
    <w:rsid w:val="002419C6"/>
    <w:rPr>
      <w:rFonts w:ascii="Times New Roman" w:eastAsia="Times New Roman" w:hAnsi="Times New Roman" w:cs="Times New Roman"/>
      <w:b/>
      <w:bCs/>
      <w:sz w:val="24"/>
      <w:szCs w:val="24"/>
    </w:rPr>
  </w:style>
  <w:style w:type="paragraph" w:customStyle="1" w:styleId="Default">
    <w:name w:val="Default"/>
    <w:rsid w:val="002419C6"/>
    <w:pPr>
      <w:widowControl w:val="0"/>
      <w:autoSpaceDN w:val="0"/>
      <w:adjustRightInd w:val="0"/>
      <w:spacing w:after="0" w:line="240" w:lineRule="auto"/>
    </w:pPr>
    <w:rPr>
      <w:rFonts w:ascii="Times New Roman" w:eastAsia="Times New Roman" w:hAnsi="Times New Roman" w:cs="Times New Roman"/>
      <w:kern w:val="1"/>
      <w:sz w:val="28"/>
      <w:szCs w:val="28"/>
    </w:rPr>
  </w:style>
  <w:style w:type="paragraph" w:styleId="ListParagraph">
    <w:name w:val="List Paragraph"/>
    <w:basedOn w:val="Normal"/>
    <w:uiPriority w:val="34"/>
    <w:qFormat/>
    <w:rsid w:val="006D14B7"/>
    <w:pPr>
      <w:ind w:left="720"/>
      <w:contextualSpacing/>
    </w:pPr>
  </w:style>
  <w:style w:type="table" w:styleId="TableGrid">
    <w:name w:val="Table Grid"/>
    <w:basedOn w:val="TableNormal"/>
    <w:uiPriority w:val="59"/>
    <w:rsid w:val="00F10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69"/>
  </w:style>
  <w:style w:type="paragraph" w:styleId="Footer">
    <w:name w:val="footer"/>
    <w:basedOn w:val="Normal"/>
    <w:link w:val="FooterChar"/>
    <w:uiPriority w:val="99"/>
    <w:unhideWhenUsed/>
    <w:rsid w:val="004F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69"/>
  </w:style>
  <w:style w:type="paragraph" w:styleId="BalloonText">
    <w:name w:val="Balloon Text"/>
    <w:basedOn w:val="Normal"/>
    <w:link w:val="BalloonTextChar"/>
    <w:uiPriority w:val="99"/>
    <w:semiHidden/>
    <w:unhideWhenUsed/>
    <w:rsid w:val="00CF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9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419C6"/>
    <w:pPr>
      <w:keepNext/>
      <w:tabs>
        <w:tab w:val="center" w:pos="1710"/>
        <w:tab w:val="center" w:pos="6498"/>
      </w:tabs>
      <w:spacing w:after="0" w:line="240" w:lineRule="auto"/>
      <w:outlineLvl w:val="0"/>
    </w:pPr>
    <w:rPr>
      <w:rFonts w:ascii=".VnTime" w:eastAsia="Times New Roman" w:hAnsi=".VnTime" w:cs="Times New Roman"/>
      <w:b/>
      <w:bCs/>
      <w:sz w:val="28"/>
      <w:szCs w:val="24"/>
    </w:rPr>
  </w:style>
  <w:style w:type="paragraph" w:styleId="Heading6">
    <w:name w:val="heading 6"/>
    <w:basedOn w:val="Normal"/>
    <w:next w:val="Normal"/>
    <w:link w:val="Heading6Char"/>
    <w:qFormat/>
    <w:rsid w:val="002419C6"/>
    <w:pPr>
      <w:keepNext/>
      <w:spacing w:after="0" w:line="240" w:lineRule="auto"/>
      <w:jc w:val="center"/>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9C6"/>
    <w:rPr>
      <w:rFonts w:ascii=".VnTime" w:eastAsia="Times New Roman" w:hAnsi=".VnTime" w:cs="Times New Roman"/>
      <w:b/>
      <w:bCs/>
      <w:sz w:val="28"/>
      <w:szCs w:val="24"/>
    </w:rPr>
  </w:style>
  <w:style w:type="character" w:customStyle="1" w:styleId="Heading6Char">
    <w:name w:val="Heading 6 Char"/>
    <w:basedOn w:val="DefaultParagraphFont"/>
    <w:link w:val="Heading6"/>
    <w:rsid w:val="002419C6"/>
    <w:rPr>
      <w:rFonts w:ascii="Times New Roman" w:eastAsia="Times New Roman" w:hAnsi="Times New Roman" w:cs="Times New Roman"/>
      <w:b/>
      <w:bCs/>
      <w:sz w:val="24"/>
      <w:szCs w:val="24"/>
    </w:rPr>
  </w:style>
  <w:style w:type="paragraph" w:customStyle="1" w:styleId="Default">
    <w:name w:val="Default"/>
    <w:rsid w:val="002419C6"/>
    <w:pPr>
      <w:widowControl w:val="0"/>
      <w:autoSpaceDN w:val="0"/>
      <w:adjustRightInd w:val="0"/>
      <w:spacing w:after="0" w:line="240" w:lineRule="auto"/>
    </w:pPr>
    <w:rPr>
      <w:rFonts w:ascii="Times New Roman" w:eastAsia="Times New Roman" w:hAnsi="Times New Roman" w:cs="Times New Roman"/>
      <w:kern w:val="1"/>
      <w:sz w:val="28"/>
      <w:szCs w:val="28"/>
    </w:rPr>
  </w:style>
  <w:style w:type="paragraph" w:styleId="ListParagraph">
    <w:name w:val="List Paragraph"/>
    <w:basedOn w:val="Normal"/>
    <w:uiPriority w:val="34"/>
    <w:qFormat/>
    <w:rsid w:val="006D14B7"/>
    <w:pPr>
      <w:ind w:left="720"/>
      <w:contextualSpacing/>
    </w:pPr>
  </w:style>
  <w:style w:type="table" w:styleId="TableGrid">
    <w:name w:val="Table Grid"/>
    <w:basedOn w:val="TableNormal"/>
    <w:uiPriority w:val="59"/>
    <w:rsid w:val="00F10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69"/>
  </w:style>
  <w:style w:type="paragraph" w:styleId="Footer">
    <w:name w:val="footer"/>
    <w:basedOn w:val="Normal"/>
    <w:link w:val="FooterChar"/>
    <w:uiPriority w:val="99"/>
    <w:unhideWhenUsed/>
    <w:rsid w:val="004F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69"/>
  </w:style>
  <w:style w:type="paragraph" w:styleId="BalloonText">
    <w:name w:val="Balloon Text"/>
    <w:basedOn w:val="Normal"/>
    <w:link w:val="BalloonTextChar"/>
    <w:uiPriority w:val="99"/>
    <w:semiHidden/>
    <w:unhideWhenUsed/>
    <w:rsid w:val="00CF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A1CF-592B-4D75-A31E-3043B2A2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13</Pages>
  <Words>4494</Words>
  <Characters>25617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121</cp:revision>
  <cp:lastPrinted>2026-05-25T02:41:00Z</cp:lastPrinted>
  <dcterms:created xsi:type="dcterms:W3CDTF">2026-03-26T06:32:00Z</dcterms:created>
  <dcterms:modified xsi:type="dcterms:W3CDTF">2026-06-04T01:26:00Z</dcterms:modified>
</cp:coreProperties>
</file>