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9" w:type="dxa"/>
        <w:tblInd w:w="-250" w:type="dxa"/>
        <w:tblLook w:val="04A0" w:firstRow="1" w:lastRow="0" w:firstColumn="1" w:lastColumn="0" w:noHBand="0" w:noVBand="1"/>
      </w:tblPr>
      <w:tblGrid>
        <w:gridCol w:w="4894"/>
        <w:gridCol w:w="4785"/>
      </w:tblGrid>
      <w:tr w:rsidR="006C68CF" w:rsidRPr="003C62BD" w14:paraId="542CEE5B" w14:textId="77777777" w:rsidTr="006A4FEA">
        <w:trPr>
          <w:trHeight w:val="851"/>
        </w:trPr>
        <w:tc>
          <w:tcPr>
            <w:tcW w:w="4894" w:type="dxa"/>
            <w:hideMark/>
          </w:tcPr>
          <w:p w14:paraId="591E5446" w14:textId="77777777" w:rsidR="006C68CF" w:rsidRPr="00557E04" w:rsidRDefault="006C68CF" w:rsidP="001641CD">
            <w:pPr>
              <w:widowControl w:val="0"/>
              <w:spacing w:before="60" w:after="0" w:line="240" w:lineRule="auto"/>
              <w:jc w:val="center"/>
              <w:rPr>
                <w:rFonts w:ascii="Times New Roman" w:eastAsia="Times New Roman" w:hAnsi="Times New Roman"/>
                <w:sz w:val="28"/>
                <w:szCs w:val="28"/>
              </w:rPr>
            </w:pPr>
            <w:r w:rsidRPr="00557E04">
              <w:rPr>
                <w:rFonts w:ascii="Times New Roman" w:eastAsia="Times New Roman" w:hAnsi="Times New Roman"/>
                <w:sz w:val="28"/>
                <w:szCs w:val="28"/>
              </w:rPr>
              <w:t>ĐẢNG BỘ TỈNH LÂM ĐỒNG</w:t>
            </w:r>
          </w:p>
          <w:p w14:paraId="7B93F4F7" w14:textId="77777777" w:rsidR="006C68CF" w:rsidRPr="003C62BD" w:rsidRDefault="006C68CF" w:rsidP="001641CD">
            <w:pPr>
              <w:widowControl w:val="0"/>
              <w:spacing w:before="60" w:after="0" w:line="240" w:lineRule="auto"/>
              <w:jc w:val="center"/>
              <w:rPr>
                <w:rFonts w:ascii="Times New Roman" w:eastAsia="Times New Roman" w:hAnsi="Times New Roman"/>
                <w:b/>
                <w:spacing w:val="-8"/>
                <w:sz w:val="28"/>
                <w:szCs w:val="28"/>
              </w:rPr>
            </w:pPr>
            <w:r w:rsidRPr="003C62BD">
              <w:rPr>
                <w:rFonts w:ascii="Times New Roman" w:eastAsia="Times New Roman" w:hAnsi="Times New Roman"/>
                <w:b/>
                <w:spacing w:val="-8"/>
                <w:sz w:val="28"/>
                <w:szCs w:val="28"/>
              </w:rPr>
              <w:t xml:space="preserve">ĐẢNG ỦY </w:t>
            </w:r>
            <w:proofErr w:type="spellStart"/>
            <w:r w:rsidRPr="003C62BD">
              <w:rPr>
                <w:rFonts w:ascii="Times New Roman" w:eastAsia="Times New Roman" w:hAnsi="Times New Roman"/>
                <w:b/>
                <w:spacing w:val="-8"/>
                <w:sz w:val="28"/>
                <w:szCs w:val="28"/>
              </w:rPr>
              <w:t>ỦY</w:t>
            </w:r>
            <w:proofErr w:type="spellEnd"/>
            <w:r w:rsidRPr="003C62BD">
              <w:rPr>
                <w:rFonts w:ascii="Times New Roman" w:eastAsia="Times New Roman" w:hAnsi="Times New Roman"/>
                <w:b/>
                <w:spacing w:val="-8"/>
                <w:sz w:val="28"/>
                <w:szCs w:val="28"/>
              </w:rPr>
              <w:t xml:space="preserve"> BAN NHÂN DÂN TỈNH</w:t>
            </w:r>
          </w:p>
          <w:p w14:paraId="7629AB60" w14:textId="77777777" w:rsidR="006C68CF" w:rsidRPr="003C62BD" w:rsidRDefault="006C68CF" w:rsidP="001641CD">
            <w:pPr>
              <w:widowControl w:val="0"/>
              <w:spacing w:before="60" w:after="0" w:line="360" w:lineRule="exact"/>
              <w:jc w:val="center"/>
              <w:rPr>
                <w:rFonts w:ascii="Times New Roman" w:eastAsia="Times New Roman" w:hAnsi="Times New Roman"/>
                <w:b/>
                <w:sz w:val="28"/>
                <w:szCs w:val="28"/>
              </w:rPr>
            </w:pPr>
            <w:r w:rsidRPr="003C62BD">
              <w:rPr>
                <w:rFonts w:ascii="Times New Roman" w:eastAsia="Times New Roman" w:hAnsi="Times New Roman"/>
                <w:b/>
                <w:sz w:val="28"/>
                <w:szCs w:val="28"/>
              </w:rPr>
              <w:t>⃰</w:t>
            </w:r>
          </w:p>
        </w:tc>
        <w:tc>
          <w:tcPr>
            <w:tcW w:w="4785" w:type="dxa"/>
            <w:hideMark/>
          </w:tcPr>
          <w:p w14:paraId="37A0879F" w14:textId="73A4235B" w:rsidR="006C68CF" w:rsidRPr="003C62BD" w:rsidRDefault="001641CD" w:rsidP="001641CD">
            <w:pPr>
              <w:widowControl w:val="0"/>
              <w:spacing w:before="60" w:after="0" w:line="360" w:lineRule="exact"/>
              <w:jc w:val="right"/>
              <w:rPr>
                <w:rFonts w:ascii="Times New Roman" w:eastAsia="Times New Roman" w:hAnsi="Times New Roman"/>
                <w:b/>
                <w:sz w:val="30"/>
                <w:szCs w:val="30"/>
              </w:rPr>
            </w:pPr>
            <w:r>
              <w:rPr>
                <w:rFonts w:ascii="Times New Roman" w:eastAsia="Times New Roman" w:hAnsi="Times New Roman"/>
                <w:b/>
                <w:noProof/>
                <w:sz w:val="30"/>
                <w:szCs w:val="30"/>
              </w:rPr>
              <mc:AlternateContent>
                <mc:Choice Requires="wps">
                  <w:drawing>
                    <wp:anchor distT="0" distB="0" distL="114300" distR="114300" simplePos="0" relativeHeight="251659264" behindDoc="0" locked="0" layoutInCell="1" allowOverlap="1" wp14:anchorId="7AED6246" wp14:editId="5169EFBF">
                      <wp:simplePos x="0" y="0"/>
                      <wp:positionH relativeFrom="column">
                        <wp:posOffset>276451</wp:posOffset>
                      </wp:positionH>
                      <wp:positionV relativeFrom="paragraph">
                        <wp:posOffset>269373</wp:posOffset>
                      </wp:positionV>
                      <wp:extent cx="2613547" cy="0"/>
                      <wp:effectExtent l="0" t="0" r="0" b="0"/>
                      <wp:wrapNone/>
                      <wp:docPr id="448074404" name="Straight Connector 2"/>
                      <wp:cNvGraphicFramePr/>
                      <a:graphic xmlns:a="http://schemas.openxmlformats.org/drawingml/2006/main">
                        <a:graphicData uri="http://schemas.microsoft.com/office/word/2010/wordprocessingShape">
                          <wps:wsp>
                            <wps:cNvCnPr/>
                            <wps:spPr>
                              <a:xfrm>
                                <a:off x="0" y="0"/>
                                <a:ext cx="26135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6D76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21.2pt" to="227.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" strokecolor="black [3040]"/>
                  </w:pict>
                </mc:Fallback>
              </mc:AlternateContent>
            </w:r>
            <w:r w:rsidR="006C68CF" w:rsidRPr="003C62BD">
              <w:rPr>
                <w:rFonts w:ascii="Times New Roman" w:eastAsia="Times New Roman" w:hAnsi="Times New Roman"/>
                <w:b/>
                <w:sz w:val="30"/>
                <w:szCs w:val="30"/>
              </w:rPr>
              <w:t>ĐẢNG CỘNG SẢN VIỆT NAM</w:t>
            </w:r>
          </w:p>
          <w:p w14:paraId="247FC172" w14:textId="5C715326" w:rsidR="006C68CF" w:rsidRPr="003C62BD" w:rsidRDefault="006C68CF" w:rsidP="001641CD">
            <w:pPr>
              <w:widowControl w:val="0"/>
              <w:spacing w:before="60" w:after="0" w:line="240" w:lineRule="auto"/>
              <w:jc w:val="right"/>
              <w:rPr>
                <w:rFonts w:ascii="Times New Roman" w:eastAsia="Times New Roman" w:hAnsi="Times New Roman"/>
                <w:b/>
                <w:sz w:val="28"/>
                <w:szCs w:val="28"/>
              </w:rPr>
            </w:pPr>
            <w:r>
              <w:rPr>
                <w:rFonts w:ascii="Times New Roman" w:eastAsia="Times New Roman" w:hAnsi="Times New Roman"/>
                <w:i/>
                <w:sz w:val="28"/>
                <w:szCs w:val="28"/>
              </w:rPr>
              <w:t xml:space="preserve">Lâm </w:t>
            </w:r>
            <w:proofErr w:type="spellStart"/>
            <w:r>
              <w:rPr>
                <w:rFonts w:ascii="Times New Roman" w:eastAsia="Times New Roman" w:hAnsi="Times New Roman"/>
                <w:i/>
                <w:sz w:val="28"/>
                <w:szCs w:val="28"/>
              </w:rPr>
              <w:t>Đồng</w:t>
            </w:r>
            <w:proofErr w:type="spellEnd"/>
            <w:r>
              <w:rPr>
                <w:rFonts w:ascii="Times New Roman" w:eastAsia="Times New Roman" w:hAnsi="Times New Roman"/>
                <w:i/>
                <w:sz w:val="28"/>
                <w:szCs w:val="28"/>
              </w:rPr>
              <w:t xml:space="preserve">, </w:t>
            </w:r>
            <w:proofErr w:type="spellStart"/>
            <w:r>
              <w:rPr>
                <w:rFonts w:ascii="Times New Roman" w:eastAsia="Times New Roman" w:hAnsi="Times New Roman"/>
                <w:i/>
                <w:sz w:val="28"/>
                <w:szCs w:val="28"/>
              </w:rPr>
              <w:t>ngày</w:t>
            </w:r>
            <w:proofErr w:type="spellEnd"/>
            <w:r>
              <w:rPr>
                <w:rFonts w:ascii="Times New Roman" w:eastAsia="Times New Roman" w:hAnsi="Times New Roman"/>
                <w:i/>
                <w:sz w:val="28"/>
                <w:szCs w:val="28"/>
              </w:rPr>
              <w:t xml:space="preserve">       </w:t>
            </w:r>
            <w:proofErr w:type="spellStart"/>
            <w:r>
              <w:rPr>
                <w:rFonts w:ascii="Times New Roman" w:eastAsia="Times New Roman" w:hAnsi="Times New Roman"/>
                <w:i/>
                <w:sz w:val="28"/>
                <w:szCs w:val="28"/>
              </w:rPr>
              <w:t>tháng</w:t>
            </w:r>
            <w:proofErr w:type="spellEnd"/>
            <w:r>
              <w:rPr>
                <w:rFonts w:ascii="Times New Roman" w:eastAsia="Times New Roman" w:hAnsi="Times New Roman"/>
                <w:i/>
                <w:sz w:val="28"/>
                <w:szCs w:val="28"/>
              </w:rPr>
              <w:t xml:space="preserve"> </w:t>
            </w:r>
            <w:r w:rsidR="009A5A8F">
              <w:rPr>
                <w:rFonts w:ascii="Times New Roman" w:eastAsia="Times New Roman" w:hAnsi="Times New Roman"/>
                <w:i/>
                <w:sz w:val="28"/>
                <w:szCs w:val="28"/>
              </w:rPr>
              <w:t>6</w:t>
            </w:r>
            <w:r w:rsidRPr="003C62BD">
              <w:rPr>
                <w:rFonts w:ascii="Times New Roman" w:eastAsia="Times New Roman" w:hAnsi="Times New Roman"/>
                <w:i/>
                <w:sz w:val="28"/>
                <w:szCs w:val="28"/>
              </w:rPr>
              <w:t xml:space="preserve"> </w:t>
            </w:r>
            <w:proofErr w:type="spellStart"/>
            <w:r w:rsidRPr="003C62BD">
              <w:rPr>
                <w:rFonts w:ascii="Times New Roman" w:eastAsia="Times New Roman" w:hAnsi="Times New Roman"/>
                <w:i/>
                <w:sz w:val="28"/>
                <w:szCs w:val="28"/>
              </w:rPr>
              <w:t>năm</w:t>
            </w:r>
            <w:proofErr w:type="spellEnd"/>
            <w:r w:rsidRPr="003C62BD">
              <w:rPr>
                <w:rFonts w:ascii="Times New Roman" w:eastAsia="Times New Roman" w:hAnsi="Times New Roman"/>
                <w:i/>
                <w:sz w:val="28"/>
                <w:szCs w:val="28"/>
              </w:rPr>
              <w:t xml:space="preserve"> 2026</w:t>
            </w:r>
          </w:p>
        </w:tc>
      </w:tr>
      <w:tr w:rsidR="006C68CF" w:rsidRPr="003C62BD" w14:paraId="2E433FF8" w14:textId="77777777" w:rsidTr="006A4FEA">
        <w:tc>
          <w:tcPr>
            <w:tcW w:w="4894" w:type="dxa"/>
            <w:hideMark/>
          </w:tcPr>
          <w:p w14:paraId="5AC0FEE3" w14:textId="3BB37CCD" w:rsidR="006C68CF" w:rsidRPr="003C62BD" w:rsidRDefault="00DE6E41" w:rsidP="00BD6628">
            <w:pPr>
              <w:widowControl w:val="0"/>
              <w:spacing w:after="0" w:line="360" w:lineRule="exact"/>
              <w:jc w:val="center"/>
              <w:rPr>
                <w:rFonts w:ascii="Times New Roman" w:eastAsia="Times New Roman" w:hAnsi="Times New Roman"/>
                <w:sz w:val="28"/>
                <w:szCs w:val="28"/>
              </w:rPr>
            </w:pPr>
            <w:proofErr w:type="spellStart"/>
            <w:r>
              <w:rPr>
                <w:rFonts w:ascii="Times New Roman" w:eastAsia="Times New Roman" w:hAnsi="Times New Roman"/>
                <w:sz w:val="28"/>
                <w:szCs w:val="28"/>
              </w:rPr>
              <w:t>Số</w:t>
            </w:r>
            <w:proofErr w:type="spellEnd"/>
            <w:r w:rsidR="006C68CF" w:rsidRPr="003C62BD">
              <w:rPr>
                <w:rFonts w:ascii="Times New Roman" w:eastAsia="Times New Roman" w:hAnsi="Times New Roman"/>
                <w:sz w:val="28"/>
                <w:szCs w:val="28"/>
              </w:rPr>
              <w:t xml:space="preserve">           -</w:t>
            </w:r>
            <w:r w:rsidR="00BD6628">
              <w:rPr>
                <w:rFonts w:ascii="Times New Roman" w:eastAsia="Times New Roman" w:hAnsi="Times New Roman"/>
                <w:sz w:val="28"/>
                <w:szCs w:val="28"/>
              </w:rPr>
              <w:t>KH</w:t>
            </w:r>
            <w:r w:rsidR="006C68CF" w:rsidRPr="003C62BD">
              <w:rPr>
                <w:rFonts w:ascii="Times New Roman" w:eastAsia="Times New Roman" w:hAnsi="Times New Roman"/>
                <w:sz w:val="28"/>
                <w:szCs w:val="28"/>
              </w:rPr>
              <w:t>/ĐU</w:t>
            </w:r>
          </w:p>
        </w:tc>
        <w:tc>
          <w:tcPr>
            <w:tcW w:w="4785" w:type="dxa"/>
            <w:hideMark/>
          </w:tcPr>
          <w:p w14:paraId="38FF1E89" w14:textId="77777777" w:rsidR="006C68CF" w:rsidRPr="003C62BD" w:rsidRDefault="006C68CF" w:rsidP="006A4FEA">
            <w:pPr>
              <w:widowControl w:val="0"/>
              <w:spacing w:after="0" w:line="360" w:lineRule="exact"/>
              <w:jc w:val="center"/>
              <w:rPr>
                <w:rFonts w:ascii="Times New Roman" w:eastAsia="Times New Roman" w:hAnsi="Times New Roman"/>
                <w:b/>
                <w:sz w:val="28"/>
                <w:szCs w:val="28"/>
              </w:rPr>
            </w:pPr>
          </w:p>
        </w:tc>
      </w:tr>
    </w:tbl>
    <w:p w14:paraId="704D5209" w14:textId="77777777" w:rsidR="00350A49" w:rsidRDefault="00350A49" w:rsidP="00F419E6">
      <w:pPr>
        <w:spacing w:after="0" w:line="240" w:lineRule="auto"/>
        <w:jc w:val="center"/>
        <w:rPr>
          <w:rFonts w:asciiTheme="majorHAnsi" w:hAnsiTheme="majorHAnsi" w:cstheme="majorHAnsi"/>
          <w:b/>
          <w:sz w:val="28"/>
          <w:szCs w:val="28"/>
        </w:rPr>
      </w:pPr>
    </w:p>
    <w:p w14:paraId="7ED3A142" w14:textId="77777777" w:rsidR="00350A49" w:rsidRDefault="00350A49" w:rsidP="00F419E6">
      <w:pPr>
        <w:spacing w:after="0" w:line="240" w:lineRule="auto"/>
        <w:jc w:val="center"/>
        <w:rPr>
          <w:rFonts w:asciiTheme="majorHAnsi" w:hAnsiTheme="majorHAnsi" w:cstheme="majorHAnsi"/>
          <w:b/>
          <w:sz w:val="28"/>
          <w:szCs w:val="28"/>
        </w:rPr>
      </w:pPr>
    </w:p>
    <w:p w14:paraId="5DDBC182" w14:textId="6151165C" w:rsidR="006C68CF" w:rsidRPr="00F419E6" w:rsidRDefault="00100CAD" w:rsidP="00F419E6">
      <w:pPr>
        <w:spacing w:after="0" w:line="240" w:lineRule="auto"/>
        <w:jc w:val="center"/>
        <w:rPr>
          <w:rFonts w:asciiTheme="majorHAnsi" w:hAnsiTheme="majorHAnsi" w:cstheme="majorHAnsi"/>
          <w:b/>
          <w:sz w:val="28"/>
          <w:szCs w:val="28"/>
        </w:rPr>
      </w:pPr>
      <w:r w:rsidRPr="00F419E6">
        <w:rPr>
          <w:rFonts w:asciiTheme="majorHAnsi" w:hAnsiTheme="majorHAnsi" w:cstheme="majorHAnsi"/>
          <w:b/>
          <w:sz w:val="28"/>
          <w:szCs w:val="28"/>
        </w:rPr>
        <w:t>KẾ HOẠCH</w:t>
      </w:r>
    </w:p>
    <w:p w14:paraId="6AEB1817" w14:textId="32B241F2" w:rsidR="00507512" w:rsidRDefault="00507512" w:rsidP="00507512">
      <w:pPr>
        <w:pStyle w:val="NormalWeb"/>
        <w:shd w:val="clear" w:color="auto" w:fill="FFFFFF"/>
        <w:spacing w:before="0" w:beforeAutospacing="0" w:after="0" w:afterAutospacing="0"/>
        <w:jc w:val="center"/>
        <w:rPr>
          <w:rFonts w:asciiTheme="majorHAnsi" w:hAnsiTheme="majorHAnsi" w:cstheme="majorHAnsi"/>
          <w:b/>
          <w:bCs/>
          <w:sz w:val="28"/>
          <w:szCs w:val="28"/>
          <w:lang w:val="en-US"/>
        </w:rPr>
      </w:pPr>
      <w:proofErr w:type="spellStart"/>
      <w:r>
        <w:rPr>
          <w:rFonts w:asciiTheme="majorHAnsi" w:hAnsiTheme="majorHAnsi" w:cstheme="majorHAnsi"/>
          <w:b/>
          <w:bCs/>
          <w:sz w:val="28"/>
          <w:szCs w:val="28"/>
          <w:lang w:val="en-US"/>
        </w:rPr>
        <w:t>thực</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hiện</w:t>
      </w:r>
      <w:proofErr w:type="spellEnd"/>
      <w:r>
        <w:rPr>
          <w:rFonts w:asciiTheme="majorHAnsi" w:hAnsiTheme="majorHAnsi" w:cstheme="majorHAnsi"/>
          <w:b/>
          <w:bCs/>
          <w:sz w:val="28"/>
          <w:szCs w:val="28"/>
          <w:lang w:val="en-US"/>
        </w:rPr>
        <w:t xml:space="preserve"> Quy </w:t>
      </w:r>
      <w:proofErr w:type="spellStart"/>
      <w:r>
        <w:rPr>
          <w:rFonts w:asciiTheme="majorHAnsi" w:hAnsiTheme="majorHAnsi" w:cstheme="majorHAnsi"/>
          <w:b/>
          <w:bCs/>
          <w:sz w:val="28"/>
          <w:szCs w:val="28"/>
          <w:lang w:val="en-US"/>
        </w:rPr>
        <w:t>định</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số</w:t>
      </w:r>
      <w:proofErr w:type="spellEnd"/>
      <w:r>
        <w:rPr>
          <w:rFonts w:asciiTheme="majorHAnsi" w:hAnsiTheme="majorHAnsi" w:cstheme="majorHAnsi"/>
          <w:b/>
          <w:bCs/>
          <w:sz w:val="28"/>
          <w:szCs w:val="28"/>
          <w:lang w:val="en-US"/>
        </w:rPr>
        <w:t xml:space="preserve"> 131-QĐ/TW, </w:t>
      </w:r>
      <w:proofErr w:type="spellStart"/>
      <w:r>
        <w:rPr>
          <w:rFonts w:asciiTheme="majorHAnsi" w:hAnsiTheme="majorHAnsi" w:cstheme="majorHAnsi"/>
          <w:b/>
          <w:bCs/>
          <w:sz w:val="28"/>
          <w:szCs w:val="28"/>
          <w:lang w:val="en-US"/>
        </w:rPr>
        <w:t>ngày</w:t>
      </w:r>
      <w:proofErr w:type="spellEnd"/>
      <w:r>
        <w:rPr>
          <w:rFonts w:asciiTheme="majorHAnsi" w:hAnsiTheme="majorHAnsi" w:cstheme="majorHAnsi"/>
          <w:b/>
          <w:bCs/>
          <w:sz w:val="28"/>
          <w:szCs w:val="28"/>
          <w:lang w:val="en-US"/>
        </w:rPr>
        <w:t xml:space="preserve"> 27/10/2023 </w:t>
      </w:r>
      <w:proofErr w:type="spellStart"/>
      <w:r>
        <w:rPr>
          <w:rFonts w:asciiTheme="majorHAnsi" w:hAnsiTheme="majorHAnsi" w:cstheme="majorHAnsi"/>
          <w:b/>
          <w:bCs/>
          <w:sz w:val="28"/>
          <w:szCs w:val="28"/>
          <w:lang w:val="en-US"/>
        </w:rPr>
        <w:t>của</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Bộ</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Chính</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trị</w:t>
      </w:r>
      <w:proofErr w:type="spellEnd"/>
      <w:r>
        <w:rPr>
          <w:rFonts w:asciiTheme="majorHAnsi" w:hAnsiTheme="majorHAnsi" w:cstheme="majorHAnsi"/>
          <w:b/>
          <w:bCs/>
          <w:sz w:val="28"/>
          <w:szCs w:val="28"/>
          <w:lang w:val="en-US"/>
        </w:rPr>
        <w:t>;</w:t>
      </w:r>
    </w:p>
    <w:p w14:paraId="4C281E9A" w14:textId="77777777" w:rsidR="00507512" w:rsidRDefault="00507512" w:rsidP="00507512">
      <w:pPr>
        <w:pStyle w:val="NormalWeb"/>
        <w:shd w:val="clear" w:color="auto" w:fill="FFFFFF"/>
        <w:spacing w:before="0" w:beforeAutospacing="0" w:after="0" w:afterAutospacing="0"/>
        <w:jc w:val="center"/>
        <w:rPr>
          <w:rFonts w:asciiTheme="majorHAnsi" w:hAnsiTheme="majorHAnsi" w:cstheme="majorHAnsi"/>
          <w:b/>
          <w:bCs/>
          <w:sz w:val="28"/>
          <w:szCs w:val="28"/>
          <w:lang w:val="en-US"/>
        </w:rPr>
      </w:pPr>
      <w:proofErr w:type="spellStart"/>
      <w:r>
        <w:rPr>
          <w:rFonts w:asciiTheme="majorHAnsi" w:hAnsiTheme="majorHAnsi" w:cstheme="majorHAnsi"/>
          <w:b/>
          <w:bCs/>
          <w:sz w:val="28"/>
          <w:szCs w:val="28"/>
          <w:lang w:val="en-US"/>
        </w:rPr>
        <w:t>Kế</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hoạch</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số</w:t>
      </w:r>
      <w:proofErr w:type="spellEnd"/>
      <w:r>
        <w:rPr>
          <w:rFonts w:asciiTheme="majorHAnsi" w:hAnsiTheme="majorHAnsi" w:cstheme="majorHAnsi"/>
          <w:b/>
          <w:bCs/>
          <w:sz w:val="28"/>
          <w:szCs w:val="28"/>
          <w:lang w:val="en-US"/>
        </w:rPr>
        <w:t xml:space="preserve"> 79-KH/TU, </w:t>
      </w:r>
      <w:proofErr w:type="spellStart"/>
      <w:r>
        <w:rPr>
          <w:rFonts w:asciiTheme="majorHAnsi" w:hAnsiTheme="majorHAnsi" w:cstheme="majorHAnsi"/>
          <w:b/>
          <w:bCs/>
          <w:sz w:val="28"/>
          <w:szCs w:val="28"/>
          <w:lang w:val="en-US"/>
        </w:rPr>
        <w:t>ngày</w:t>
      </w:r>
      <w:proofErr w:type="spellEnd"/>
      <w:r>
        <w:rPr>
          <w:rFonts w:asciiTheme="majorHAnsi" w:hAnsiTheme="majorHAnsi" w:cstheme="majorHAnsi"/>
          <w:b/>
          <w:bCs/>
          <w:sz w:val="28"/>
          <w:szCs w:val="28"/>
          <w:lang w:val="en-US"/>
        </w:rPr>
        <w:t xml:space="preserve"> 27/5/2026 </w:t>
      </w:r>
      <w:proofErr w:type="spellStart"/>
      <w:r>
        <w:rPr>
          <w:rFonts w:asciiTheme="majorHAnsi" w:hAnsiTheme="majorHAnsi" w:cstheme="majorHAnsi"/>
          <w:b/>
          <w:bCs/>
          <w:sz w:val="28"/>
          <w:szCs w:val="28"/>
          <w:lang w:val="en-US"/>
        </w:rPr>
        <w:t>của</w:t>
      </w:r>
      <w:proofErr w:type="spellEnd"/>
      <w:r>
        <w:rPr>
          <w:rFonts w:asciiTheme="majorHAnsi" w:hAnsiTheme="majorHAnsi" w:cstheme="majorHAnsi"/>
          <w:b/>
          <w:bCs/>
          <w:sz w:val="28"/>
          <w:szCs w:val="28"/>
          <w:lang w:val="en-US"/>
        </w:rPr>
        <w:t xml:space="preserve"> Ban Thường </w:t>
      </w:r>
      <w:proofErr w:type="spellStart"/>
      <w:r>
        <w:rPr>
          <w:rFonts w:asciiTheme="majorHAnsi" w:hAnsiTheme="majorHAnsi" w:cstheme="majorHAnsi"/>
          <w:b/>
          <w:bCs/>
          <w:sz w:val="28"/>
          <w:szCs w:val="28"/>
          <w:lang w:val="en-US"/>
        </w:rPr>
        <w:t>vụ</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Tỉnh</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ủy</w:t>
      </w:r>
      <w:proofErr w:type="spellEnd"/>
    </w:p>
    <w:p w14:paraId="58080AF0" w14:textId="5B93DB2D" w:rsidR="00507512" w:rsidRDefault="00507512" w:rsidP="00507512">
      <w:pPr>
        <w:pStyle w:val="NormalWeb"/>
        <w:shd w:val="clear" w:color="auto" w:fill="FFFFFF"/>
        <w:spacing w:before="0" w:beforeAutospacing="0" w:after="0" w:afterAutospacing="0"/>
        <w:jc w:val="center"/>
        <w:rPr>
          <w:rFonts w:asciiTheme="majorHAnsi" w:hAnsiTheme="majorHAnsi" w:cstheme="majorHAnsi"/>
          <w:b/>
          <w:bCs/>
          <w:sz w:val="28"/>
          <w:szCs w:val="28"/>
          <w:lang w:val="en-US"/>
        </w:rPr>
      </w:pPr>
      <w:proofErr w:type="spellStart"/>
      <w:r>
        <w:rPr>
          <w:rFonts w:asciiTheme="majorHAnsi" w:hAnsiTheme="majorHAnsi" w:cstheme="majorHAnsi"/>
          <w:b/>
          <w:bCs/>
          <w:sz w:val="28"/>
          <w:szCs w:val="28"/>
          <w:lang w:val="en-US"/>
        </w:rPr>
        <w:t>về</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kiểm</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soát</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quyền</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lực</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phòng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chống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tham</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nhũng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tiêu</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cực</w:t>
      </w:r>
      <w:proofErr w:type="spellEnd"/>
      <w:r>
        <w:rPr>
          <w:rFonts w:asciiTheme="majorHAnsi" w:hAnsiTheme="majorHAnsi" w:cstheme="majorHAnsi"/>
          <w:b/>
          <w:bCs/>
          <w:sz w:val="28"/>
          <w:szCs w:val="28"/>
          <w:lang w:val="en-US"/>
        </w:rPr>
        <w:br/>
      </w:r>
      <w:proofErr w:type="spellStart"/>
      <w:r>
        <w:rPr>
          <w:rFonts w:asciiTheme="majorHAnsi" w:hAnsiTheme="majorHAnsi" w:cstheme="majorHAnsi"/>
          <w:b/>
          <w:bCs/>
          <w:sz w:val="28"/>
          <w:szCs w:val="28"/>
          <w:lang w:val="en-US"/>
        </w:rPr>
        <w:t>trong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công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tác</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kiểm</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tra</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giám</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sát</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thi</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hành</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kỷ</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luật</w:t>
      </w:r>
      <w:proofErr w:type="spellEnd"/>
      <w:r>
        <w:rPr>
          <w:rFonts w:asciiTheme="majorHAnsi" w:hAnsiTheme="majorHAnsi" w:cstheme="majorHAnsi"/>
          <w:b/>
          <w:bCs/>
          <w:sz w:val="28"/>
          <w:szCs w:val="28"/>
          <w:lang w:val="en-US"/>
        </w:rPr>
        <w:t xml:space="preserve"> </w:t>
      </w:r>
      <w:proofErr w:type="spellStart"/>
      <w:r w:rsidR="00AE3BF0">
        <w:rPr>
          <w:rFonts w:asciiTheme="majorHAnsi" w:hAnsiTheme="majorHAnsi" w:cstheme="majorHAnsi"/>
          <w:b/>
          <w:bCs/>
          <w:sz w:val="28"/>
          <w:szCs w:val="28"/>
          <w:lang w:val="en-US"/>
        </w:rPr>
        <w:t>của</w:t>
      </w:r>
      <w:proofErr w:type="spellEnd"/>
      <w:r w:rsidR="00AE3BF0">
        <w:rPr>
          <w:rFonts w:asciiTheme="majorHAnsi" w:hAnsiTheme="majorHAnsi" w:cstheme="majorHAnsi"/>
          <w:b/>
          <w:bCs/>
          <w:sz w:val="28"/>
          <w:szCs w:val="28"/>
          <w:lang w:val="en-US"/>
        </w:rPr>
        <w:t xml:space="preserve"> </w:t>
      </w:r>
      <w:proofErr w:type="spellStart"/>
      <w:r w:rsidR="00AE3BF0">
        <w:rPr>
          <w:rFonts w:asciiTheme="majorHAnsi" w:hAnsiTheme="majorHAnsi" w:cstheme="majorHAnsi"/>
          <w:b/>
          <w:bCs/>
          <w:sz w:val="28"/>
          <w:szCs w:val="28"/>
          <w:lang w:val="en-US"/>
        </w:rPr>
        <w:t>Đ</w:t>
      </w:r>
      <w:r>
        <w:rPr>
          <w:rFonts w:asciiTheme="majorHAnsi" w:hAnsiTheme="majorHAnsi" w:cstheme="majorHAnsi"/>
          <w:b/>
          <w:bCs/>
          <w:sz w:val="28"/>
          <w:szCs w:val="28"/>
          <w:lang w:val="en-US"/>
        </w:rPr>
        <w:t>ảng</w:t>
      </w:r>
      <w:proofErr w:type="spellEnd"/>
    </w:p>
    <w:p w14:paraId="47987845" w14:textId="77777777" w:rsidR="00507512" w:rsidRPr="008F6B4F" w:rsidRDefault="00507512" w:rsidP="00507512">
      <w:pPr>
        <w:pStyle w:val="NormalWeb"/>
        <w:shd w:val="clear" w:color="auto" w:fill="FFFFFF"/>
        <w:spacing w:before="0" w:beforeAutospacing="0" w:after="0" w:afterAutospacing="0"/>
        <w:jc w:val="center"/>
        <w:rPr>
          <w:rFonts w:asciiTheme="majorHAnsi" w:hAnsiTheme="majorHAnsi" w:cstheme="majorHAnsi"/>
          <w:b/>
          <w:bCs/>
          <w:sz w:val="28"/>
          <w:szCs w:val="28"/>
          <w:lang w:val="en-US"/>
        </w:rPr>
      </w:pPr>
      <w:proofErr w:type="spellStart"/>
      <w:r>
        <w:rPr>
          <w:rFonts w:asciiTheme="majorHAnsi" w:hAnsiTheme="majorHAnsi" w:cstheme="majorHAnsi"/>
          <w:b/>
          <w:bCs/>
          <w:sz w:val="28"/>
          <w:szCs w:val="28"/>
          <w:lang w:val="en-US"/>
        </w:rPr>
        <w:t>và</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trong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hoạt</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động</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thanh</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tra</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kiểm</w:t>
      </w:r>
      <w:proofErr w:type="spellEnd"/>
      <w:r>
        <w:rPr>
          <w:rFonts w:asciiTheme="majorHAnsi" w:hAnsiTheme="majorHAnsi" w:cstheme="majorHAnsi"/>
          <w:b/>
          <w:bCs/>
          <w:sz w:val="28"/>
          <w:szCs w:val="28"/>
          <w:lang w:val="en-US"/>
        </w:rPr>
        <w:t xml:space="preserve"> </w:t>
      </w:r>
      <w:proofErr w:type="spellStart"/>
      <w:r>
        <w:rPr>
          <w:rFonts w:asciiTheme="majorHAnsi" w:hAnsiTheme="majorHAnsi" w:cstheme="majorHAnsi"/>
          <w:b/>
          <w:bCs/>
          <w:sz w:val="28"/>
          <w:szCs w:val="28"/>
          <w:lang w:val="en-US"/>
        </w:rPr>
        <w:t>toán</w:t>
      </w:r>
      <w:proofErr w:type="spellEnd"/>
    </w:p>
    <w:p w14:paraId="3F4ADC2A" w14:textId="77777777" w:rsidR="00507512" w:rsidRPr="00F419E6" w:rsidRDefault="00507512" w:rsidP="00507512">
      <w:pPr>
        <w:pStyle w:val="NormalWeb"/>
        <w:shd w:val="clear" w:color="auto" w:fill="FFFFFF"/>
        <w:spacing w:before="0" w:beforeAutospacing="0" w:after="0" w:afterAutospacing="0"/>
        <w:jc w:val="center"/>
        <w:rPr>
          <w:rFonts w:asciiTheme="majorHAnsi" w:hAnsiTheme="majorHAnsi" w:cstheme="majorHAnsi"/>
          <w:sz w:val="28"/>
          <w:szCs w:val="28"/>
        </w:rPr>
      </w:pPr>
      <w:r w:rsidRPr="00F419E6">
        <w:rPr>
          <w:rFonts w:asciiTheme="majorHAnsi" w:hAnsiTheme="majorHAnsi" w:cstheme="majorHAnsi"/>
          <w:sz w:val="28"/>
          <w:szCs w:val="28"/>
        </w:rPr>
        <w:t>-----</w:t>
      </w:r>
    </w:p>
    <w:p w14:paraId="7D317AAE" w14:textId="77777777" w:rsidR="00C91F05" w:rsidRDefault="00C91F05" w:rsidP="0031302A">
      <w:pPr>
        <w:pStyle w:val="NormalWeb"/>
        <w:shd w:val="clear" w:color="auto" w:fill="FFFFFF"/>
        <w:spacing w:before="0" w:beforeAutospacing="0" w:after="0" w:afterAutospacing="0"/>
        <w:ind w:firstLine="567"/>
        <w:jc w:val="both"/>
        <w:rPr>
          <w:rFonts w:asciiTheme="majorHAnsi" w:hAnsiTheme="majorHAnsi" w:cstheme="majorHAnsi"/>
          <w:sz w:val="28"/>
          <w:szCs w:val="28"/>
          <w:lang w:val="en-US"/>
        </w:rPr>
      </w:pPr>
    </w:p>
    <w:p w14:paraId="09051B5F" w14:textId="3CF6F547" w:rsidR="001641CD" w:rsidRPr="007F0F98" w:rsidRDefault="001641CD" w:rsidP="00350A49">
      <w:pPr>
        <w:pStyle w:val="NormalWeb"/>
        <w:shd w:val="clear" w:color="auto" w:fill="FFFFFF"/>
        <w:spacing w:before="120" w:beforeAutospacing="0" w:after="0" w:afterAutospacing="0" w:line="360" w:lineRule="exact"/>
        <w:ind w:firstLine="567"/>
        <w:jc w:val="both"/>
        <w:rPr>
          <w:rFonts w:asciiTheme="majorHAnsi" w:hAnsiTheme="majorHAnsi" w:cstheme="majorHAnsi"/>
          <w:color w:val="000000" w:themeColor="text1"/>
          <w:sz w:val="28"/>
          <w:szCs w:val="28"/>
        </w:rPr>
      </w:pPr>
      <w:proofErr w:type="spellStart"/>
      <w:r>
        <w:rPr>
          <w:rFonts w:asciiTheme="majorHAnsi" w:hAnsiTheme="majorHAnsi" w:cstheme="majorHAnsi"/>
          <w:sz w:val="28"/>
          <w:szCs w:val="28"/>
          <w:lang w:val="en-US"/>
        </w:rPr>
        <w:t>Căn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cứ</w:t>
      </w:r>
      <w:proofErr w:type="spellEnd"/>
      <w:r>
        <w:rPr>
          <w:rFonts w:asciiTheme="majorHAnsi" w:hAnsiTheme="majorHAnsi" w:cstheme="majorHAnsi"/>
          <w:sz w:val="28"/>
          <w:szCs w:val="28"/>
          <w:lang w:val="en-US"/>
        </w:rPr>
        <w:t xml:space="preserve"> Quy </w:t>
      </w:r>
      <w:proofErr w:type="spellStart"/>
      <w:r>
        <w:rPr>
          <w:rFonts w:asciiTheme="majorHAnsi" w:hAnsiTheme="majorHAnsi" w:cstheme="majorHAnsi"/>
          <w:sz w:val="28"/>
          <w:szCs w:val="28"/>
          <w:lang w:val="en-US"/>
        </w:rPr>
        <w:t>định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số</w:t>
      </w:r>
      <w:proofErr w:type="spellEnd"/>
      <w:r>
        <w:rPr>
          <w:rFonts w:asciiTheme="majorHAnsi" w:hAnsiTheme="majorHAnsi" w:cstheme="majorHAnsi"/>
          <w:sz w:val="28"/>
          <w:szCs w:val="28"/>
          <w:lang w:val="en-US"/>
        </w:rPr>
        <w:t xml:space="preserve"> 131-QĐ/TW, </w:t>
      </w:r>
      <w:proofErr w:type="spellStart"/>
      <w:r>
        <w:rPr>
          <w:rFonts w:asciiTheme="majorHAnsi" w:hAnsiTheme="majorHAnsi" w:cstheme="majorHAnsi"/>
          <w:sz w:val="28"/>
          <w:szCs w:val="28"/>
          <w:lang w:val="en-US"/>
        </w:rPr>
        <w:t>ngày</w:t>
      </w:r>
      <w:proofErr w:type="spellEnd"/>
      <w:r>
        <w:rPr>
          <w:rFonts w:asciiTheme="majorHAnsi" w:hAnsiTheme="majorHAnsi" w:cstheme="majorHAnsi"/>
          <w:sz w:val="28"/>
          <w:szCs w:val="28"/>
          <w:lang w:val="en-US"/>
        </w:rPr>
        <w:t xml:space="preserve"> 27/10/2023 </w:t>
      </w:r>
      <w:proofErr w:type="spellStart"/>
      <w:r>
        <w:rPr>
          <w:rFonts w:asciiTheme="majorHAnsi" w:hAnsiTheme="majorHAnsi" w:cstheme="majorHAnsi"/>
          <w:sz w:val="28"/>
          <w:szCs w:val="28"/>
          <w:lang w:val="en-US"/>
        </w:rPr>
        <w:t>của</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Bộ</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Chính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trị</w:t>
      </w:r>
      <w:proofErr w:type="spellEnd"/>
      <w:r w:rsidR="00350A49">
        <w:rPr>
          <w:rFonts w:asciiTheme="majorHAnsi" w:hAnsiTheme="majorHAnsi" w:cstheme="majorHAnsi"/>
          <w:sz w:val="28"/>
          <w:szCs w:val="28"/>
          <w:lang w:val="en-US"/>
        </w:rPr>
        <w:t xml:space="preserve">; </w:t>
      </w:r>
      <w:proofErr w:type="spellStart"/>
      <w:r w:rsidR="00350A49">
        <w:rPr>
          <w:rFonts w:asciiTheme="majorHAnsi" w:hAnsiTheme="majorHAnsi" w:cstheme="majorHAnsi"/>
          <w:sz w:val="28"/>
          <w:szCs w:val="28"/>
          <w:lang w:val="en-US"/>
        </w:rPr>
        <w:t>Kế</w:t>
      </w:r>
      <w:proofErr w:type="spellEnd"/>
      <w:r w:rsidR="00350A49">
        <w:rPr>
          <w:rFonts w:asciiTheme="majorHAnsi" w:hAnsiTheme="majorHAnsi" w:cstheme="majorHAnsi"/>
          <w:sz w:val="28"/>
          <w:szCs w:val="28"/>
          <w:lang w:val="en-US"/>
        </w:rPr>
        <w:t xml:space="preserve"> </w:t>
      </w:r>
      <w:proofErr w:type="spellStart"/>
      <w:r w:rsidR="00350A49">
        <w:rPr>
          <w:rFonts w:asciiTheme="majorHAnsi" w:hAnsiTheme="majorHAnsi" w:cstheme="majorHAnsi"/>
          <w:sz w:val="28"/>
          <w:szCs w:val="28"/>
          <w:lang w:val="en-US"/>
        </w:rPr>
        <w:t>hoạch</w:t>
      </w:r>
      <w:proofErr w:type="spellEnd"/>
      <w:r w:rsidR="00350A49">
        <w:rPr>
          <w:rFonts w:asciiTheme="majorHAnsi" w:hAnsiTheme="majorHAnsi" w:cstheme="majorHAnsi"/>
          <w:sz w:val="28"/>
          <w:szCs w:val="28"/>
          <w:lang w:val="en-US"/>
        </w:rPr>
        <w:t xml:space="preserve"> </w:t>
      </w:r>
      <w:proofErr w:type="spellStart"/>
      <w:r w:rsidR="00350A49">
        <w:rPr>
          <w:rFonts w:asciiTheme="majorHAnsi" w:hAnsiTheme="majorHAnsi" w:cstheme="majorHAnsi"/>
          <w:sz w:val="28"/>
          <w:szCs w:val="28"/>
          <w:lang w:val="en-US"/>
        </w:rPr>
        <w:t>số</w:t>
      </w:r>
      <w:proofErr w:type="spellEnd"/>
      <w:r w:rsidR="00350A49">
        <w:rPr>
          <w:rFonts w:asciiTheme="majorHAnsi" w:hAnsiTheme="majorHAnsi" w:cstheme="majorHAnsi"/>
          <w:sz w:val="28"/>
          <w:szCs w:val="28"/>
          <w:lang w:val="en-US"/>
        </w:rPr>
        <w:t xml:space="preserve"> 79-KH/TU, </w:t>
      </w:r>
      <w:proofErr w:type="spellStart"/>
      <w:r w:rsidR="00350A49">
        <w:rPr>
          <w:rFonts w:asciiTheme="majorHAnsi" w:hAnsiTheme="majorHAnsi" w:cstheme="majorHAnsi"/>
          <w:sz w:val="28"/>
          <w:szCs w:val="28"/>
          <w:lang w:val="en-US"/>
        </w:rPr>
        <w:t>ngày</w:t>
      </w:r>
      <w:proofErr w:type="spellEnd"/>
      <w:r w:rsidR="00350A49">
        <w:rPr>
          <w:rFonts w:asciiTheme="majorHAnsi" w:hAnsiTheme="majorHAnsi" w:cstheme="majorHAnsi"/>
          <w:sz w:val="28"/>
          <w:szCs w:val="28"/>
          <w:lang w:val="en-US"/>
        </w:rPr>
        <w:t xml:space="preserve"> 27/5/2026 </w:t>
      </w:r>
      <w:proofErr w:type="spellStart"/>
      <w:r w:rsidR="00350A49">
        <w:rPr>
          <w:rFonts w:asciiTheme="majorHAnsi" w:hAnsiTheme="majorHAnsi" w:cstheme="majorHAnsi"/>
          <w:sz w:val="28"/>
          <w:szCs w:val="28"/>
          <w:lang w:val="en-US"/>
        </w:rPr>
        <w:t>của</w:t>
      </w:r>
      <w:proofErr w:type="spellEnd"/>
      <w:r w:rsidR="00350A49">
        <w:rPr>
          <w:rFonts w:asciiTheme="majorHAnsi" w:hAnsiTheme="majorHAnsi" w:cstheme="majorHAnsi"/>
          <w:sz w:val="28"/>
          <w:szCs w:val="28"/>
          <w:lang w:val="en-US"/>
        </w:rPr>
        <w:t xml:space="preserve"> Ban Thường </w:t>
      </w:r>
      <w:proofErr w:type="spellStart"/>
      <w:r w:rsidR="00350A49">
        <w:rPr>
          <w:rFonts w:asciiTheme="majorHAnsi" w:hAnsiTheme="majorHAnsi" w:cstheme="majorHAnsi"/>
          <w:sz w:val="28"/>
          <w:szCs w:val="28"/>
          <w:lang w:val="en-US"/>
        </w:rPr>
        <w:t>vụ</w:t>
      </w:r>
      <w:proofErr w:type="spellEnd"/>
      <w:r w:rsidR="00350A49">
        <w:rPr>
          <w:rFonts w:asciiTheme="majorHAnsi" w:hAnsiTheme="majorHAnsi" w:cstheme="majorHAnsi"/>
          <w:sz w:val="28"/>
          <w:szCs w:val="28"/>
          <w:lang w:val="en-US"/>
        </w:rPr>
        <w:t xml:space="preserve"> </w:t>
      </w:r>
      <w:proofErr w:type="spellStart"/>
      <w:r w:rsidR="00350A49">
        <w:rPr>
          <w:rFonts w:asciiTheme="majorHAnsi" w:hAnsiTheme="majorHAnsi" w:cstheme="majorHAnsi"/>
          <w:sz w:val="28"/>
          <w:szCs w:val="28"/>
          <w:lang w:val="en-US"/>
        </w:rPr>
        <w:t>Tỉnh</w:t>
      </w:r>
      <w:proofErr w:type="spellEnd"/>
      <w:r w:rsidR="00350A49">
        <w:rPr>
          <w:rFonts w:asciiTheme="majorHAnsi" w:hAnsiTheme="majorHAnsi" w:cstheme="majorHAnsi"/>
          <w:sz w:val="28"/>
          <w:szCs w:val="28"/>
          <w:lang w:val="en-US"/>
        </w:rPr>
        <w:t xml:space="preserve"> </w:t>
      </w:r>
      <w:proofErr w:type="spellStart"/>
      <w:r w:rsidR="00350A49">
        <w:rPr>
          <w:rFonts w:asciiTheme="majorHAnsi" w:hAnsiTheme="majorHAnsi" w:cstheme="majorHAnsi"/>
          <w:sz w:val="28"/>
          <w:szCs w:val="28"/>
          <w:lang w:val="en-US"/>
        </w:rPr>
        <w:t>ủy</w:t>
      </w:r>
      <w:proofErr w:type="spellEnd"/>
      <w:r w:rsidR="00350A49">
        <w:rPr>
          <w:rFonts w:asciiTheme="majorHAnsi" w:hAnsiTheme="majorHAnsi" w:cstheme="majorHAnsi"/>
          <w:sz w:val="28"/>
          <w:szCs w:val="28"/>
          <w:lang w:val="en-US"/>
        </w:rPr>
        <w:t xml:space="preserve"> </w:t>
      </w:r>
      <w:proofErr w:type="spellStart"/>
      <w:r w:rsidR="00350A49">
        <w:rPr>
          <w:rFonts w:asciiTheme="majorHAnsi" w:hAnsiTheme="majorHAnsi" w:cstheme="majorHAnsi"/>
          <w:sz w:val="28"/>
          <w:szCs w:val="28"/>
          <w:lang w:val="en-US"/>
        </w:rPr>
        <w:t>về</w:t>
      </w:r>
      <w:proofErr w:type="spellEnd"/>
      <w:r w:rsidR="00350A49">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kiểm</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soát</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quyền</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lực</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phòng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chống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tham</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nhũng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tiêu</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cực</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trong</w:t>
      </w:r>
      <w:proofErr w:type="spellEnd"/>
      <w:r>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công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tác</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kiểm</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tra</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giám</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sát</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thi</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hành</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kỷ</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luật</w:t>
      </w:r>
      <w:proofErr w:type="spellEnd"/>
      <w:r w:rsidRPr="000A568F">
        <w:rPr>
          <w:rFonts w:asciiTheme="majorHAnsi" w:hAnsiTheme="majorHAnsi" w:cstheme="majorHAnsi"/>
          <w:sz w:val="28"/>
          <w:szCs w:val="28"/>
          <w:lang w:val="en-US"/>
        </w:rPr>
        <w:t xml:space="preserve"> </w:t>
      </w:r>
      <w:proofErr w:type="spellStart"/>
      <w:r w:rsidR="00AE3BF0">
        <w:rPr>
          <w:rFonts w:asciiTheme="majorHAnsi" w:hAnsiTheme="majorHAnsi" w:cstheme="majorHAnsi"/>
          <w:sz w:val="28"/>
          <w:szCs w:val="28"/>
          <w:lang w:val="en-US"/>
        </w:rPr>
        <w:t>của</w:t>
      </w:r>
      <w:proofErr w:type="spellEnd"/>
      <w:r w:rsidR="00AE3BF0">
        <w:rPr>
          <w:rFonts w:asciiTheme="majorHAnsi" w:hAnsiTheme="majorHAnsi" w:cstheme="majorHAnsi"/>
          <w:sz w:val="28"/>
          <w:szCs w:val="28"/>
          <w:lang w:val="en-US"/>
        </w:rPr>
        <w:t xml:space="preserve"> </w:t>
      </w:r>
      <w:proofErr w:type="spellStart"/>
      <w:r w:rsidR="00AE3BF0">
        <w:rPr>
          <w:rFonts w:asciiTheme="majorHAnsi" w:hAnsiTheme="majorHAnsi" w:cstheme="majorHAnsi"/>
          <w:sz w:val="28"/>
          <w:szCs w:val="28"/>
          <w:lang w:val="en-US"/>
        </w:rPr>
        <w:t>Đ</w:t>
      </w:r>
      <w:r w:rsidRPr="000A568F">
        <w:rPr>
          <w:rFonts w:asciiTheme="majorHAnsi" w:hAnsiTheme="majorHAnsi" w:cstheme="majorHAnsi"/>
          <w:sz w:val="28"/>
          <w:szCs w:val="28"/>
          <w:lang w:val="en-US"/>
        </w:rPr>
        <w:t>ảng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trong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hoạt</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động</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thanh</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tra</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kiểm</w:t>
      </w:r>
      <w:proofErr w:type="spellEnd"/>
      <w:r w:rsidRPr="000A568F">
        <w:rPr>
          <w:rFonts w:asciiTheme="majorHAnsi" w:hAnsiTheme="majorHAnsi" w:cstheme="majorHAnsi"/>
          <w:sz w:val="28"/>
          <w:szCs w:val="28"/>
          <w:lang w:val="en-US"/>
        </w:rPr>
        <w:t xml:space="preserve"> </w:t>
      </w:r>
      <w:proofErr w:type="spellStart"/>
      <w:r w:rsidRPr="000A568F">
        <w:rPr>
          <w:rFonts w:asciiTheme="majorHAnsi" w:hAnsiTheme="majorHAnsi" w:cstheme="majorHAnsi"/>
          <w:sz w:val="28"/>
          <w:szCs w:val="28"/>
          <w:lang w:val="en-US"/>
        </w:rPr>
        <w:t>toán</w:t>
      </w:r>
      <w:proofErr w:type="spellEnd"/>
      <w:r>
        <w:rPr>
          <w:rFonts w:asciiTheme="majorHAnsi" w:hAnsiTheme="majorHAnsi" w:cstheme="majorHAnsi"/>
          <w:sz w:val="28"/>
          <w:szCs w:val="28"/>
          <w:lang w:val="en-US"/>
        </w:rPr>
        <w:t xml:space="preserve"> </w:t>
      </w:r>
      <w:r>
        <w:rPr>
          <w:rFonts w:asciiTheme="majorHAnsi" w:hAnsiTheme="majorHAnsi" w:cstheme="majorHAnsi"/>
          <w:i/>
          <w:iCs/>
          <w:sz w:val="28"/>
          <w:szCs w:val="28"/>
          <w:lang w:val="en-US"/>
        </w:rPr>
        <w:t>(</w:t>
      </w:r>
      <w:proofErr w:type="spellStart"/>
      <w:r>
        <w:rPr>
          <w:rFonts w:asciiTheme="majorHAnsi" w:hAnsiTheme="majorHAnsi" w:cstheme="majorHAnsi"/>
          <w:i/>
          <w:iCs/>
          <w:sz w:val="28"/>
          <w:szCs w:val="28"/>
          <w:lang w:val="en-US"/>
        </w:rPr>
        <w:t>sau</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đây</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viết</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tắt</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là</w:t>
      </w:r>
      <w:proofErr w:type="spellEnd"/>
      <w:r>
        <w:rPr>
          <w:rFonts w:asciiTheme="majorHAnsi" w:hAnsiTheme="majorHAnsi" w:cstheme="majorHAnsi"/>
          <w:i/>
          <w:iCs/>
          <w:sz w:val="28"/>
          <w:szCs w:val="28"/>
          <w:lang w:val="en-US"/>
        </w:rPr>
        <w:t xml:space="preserve"> Quy </w:t>
      </w:r>
      <w:proofErr w:type="spellStart"/>
      <w:r>
        <w:rPr>
          <w:rFonts w:asciiTheme="majorHAnsi" w:hAnsiTheme="majorHAnsi" w:cstheme="majorHAnsi"/>
          <w:i/>
          <w:iCs/>
          <w:sz w:val="28"/>
          <w:szCs w:val="28"/>
          <w:lang w:val="en-US"/>
        </w:rPr>
        <w:t>định</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số</w:t>
      </w:r>
      <w:proofErr w:type="spellEnd"/>
      <w:r>
        <w:rPr>
          <w:rFonts w:asciiTheme="majorHAnsi" w:hAnsiTheme="majorHAnsi" w:cstheme="majorHAnsi"/>
          <w:i/>
          <w:iCs/>
          <w:sz w:val="28"/>
          <w:szCs w:val="28"/>
          <w:lang w:val="en-US"/>
        </w:rPr>
        <w:t xml:space="preserve"> 131-QĐ/TW)</w:t>
      </w:r>
      <w:r w:rsidR="0085013C">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Ban Thường </w:t>
      </w:r>
      <w:proofErr w:type="spellStart"/>
      <w:r>
        <w:rPr>
          <w:rFonts w:asciiTheme="majorHAnsi" w:hAnsiTheme="majorHAnsi" w:cstheme="majorHAnsi"/>
          <w:sz w:val="28"/>
          <w:szCs w:val="28"/>
          <w:lang w:val="en-US"/>
        </w:rPr>
        <w:t>vụ</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Đảng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ủy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Ủy</w:t>
      </w:r>
      <w:proofErr w:type="spellEnd"/>
      <w:r>
        <w:rPr>
          <w:rFonts w:asciiTheme="majorHAnsi" w:hAnsiTheme="majorHAnsi" w:cstheme="majorHAnsi"/>
          <w:sz w:val="28"/>
          <w:szCs w:val="28"/>
          <w:lang w:val="en-US"/>
        </w:rPr>
        <w:t xml:space="preserve"> ban </w:t>
      </w:r>
      <w:proofErr w:type="spellStart"/>
      <w:r>
        <w:rPr>
          <w:rFonts w:asciiTheme="majorHAnsi" w:hAnsiTheme="majorHAnsi" w:cstheme="majorHAnsi"/>
          <w:sz w:val="28"/>
          <w:szCs w:val="28"/>
          <w:lang w:val="en-US"/>
        </w:rPr>
        <w:t>nhân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tỉnh</w:t>
      </w:r>
      <w:proofErr w:type="spellEnd"/>
      <w:r>
        <w:rPr>
          <w:rFonts w:asciiTheme="majorHAnsi" w:hAnsiTheme="majorHAnsi" w:cstheme="majorHAnsi"/>
          <w:sz w:val="28"/>
          <w:szCs w:val="28"/>
          <w:lang w:val="en-US"/>
        </w:rPr>
        <w:t xml:space="preserve"> </w:t>
      </w:r>
      <w:r>
        <w:rPr>
          <w:rFonts w:asciiTheme="majorHAnsi" w:hAnsiTheme="majorHAnsi" w:cstheme="majorHAnsi"/>
          <w:i/>
          <w:iCs/>
          <w:sz w:val="28"/>
          <w:szCs w:val="28"/>
          <w:lang w:val="en-US"/>
        </w:rPr>
        <w:t>(</w:t>
      </w:r>
      <w:proofErr w:type="spellStart"/>
      <w:r>
        <w:rPr>
          <w:rFonts w:asciiTheme="majorHAnsi" w:hAnsiTheme="majorHAnsi" w:cstheme="majorHAnsi"/>
          <w:i/>
          <w:iCs/>
          <w:sz w:val="28"/>
          <w:szCs w:val="28"/>
          <w:lang w:val="en-US"/>
        </w:rPr>
        <w:t>sau</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đây</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viết</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tắt</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là</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Đảng</w:t>
      </w:r>
      <w:proofErr w:type="spellEnd"/>
      <w:r>
        <w:rPr>
          <w:rFonts w:asciiTheme="majorHAnsi" w:hAnsiTheme="majorHAnsi" w:cstheme="majorHAnsi"/>
          <w:i/>
          <w:iCs/>
          <w:sz w:val="28"/>
          <w:szCs w:val="28"/>
          <w:lang w:val="en-US"/>
        </w:rPr>
        <w:t xml:space="preserve"> </w:t>
      </w:r>
      <w:proofErr w:type="spellStart"/>
      <w:r>
        <w:rPr>
          <w:rFonts w:asciiTheme="majorHAnsi" w:hAnsiTheme="majorHAnsi" w:cstheme="majorHAnsi"/>
          <w:i/>
          <w:iCs/>
          <w:sz w:val="28"/>
          <w:szCs w:val="28"/>
          <w:lang w:val="en-US"/>
        </w:rPr>
        <w:t>ủy</w:t>
      </w:r>
      <w:proofErr w:type="spellEnd"/>
      <w:r>
        <w:rPr>
          <w:rFonts w:asciiTheme="majorHAnsi" w:hAnsiTheme="majorHAnsi" w:cstheme="majorHAnsi"/>
          <w:i/>
          <w:iCs/>
          <w:sz w:val="28"/>
          <w:szCs w:val="28"/>
          <w:lang w:val="en-US"/>
        </w:rPr>
        <w:t xml:space="preserve"> UBND </w:t>
      </w:r>
      <w:proofErr w:type="spellStart"/>
      <w:r>
        <w:rPr>
          <w:rFonts w:asciiTheme="majorHAnsi" w:hAnsiTheme="majorHAnsi" w:cstheme="majorHAnsi"/>
          <w:i/>
          <w:iCs/>
          <w:sz w:val="28"/>
          <w:szCs w:val="28"/>
          <w:lang w:val="en-US"/>
        </w:rPr>
        <w:t>tỉnh</w:t>
      </w:r>
      <w:proofErr w:type="spellEnd"/>
      <w:r>
        <w:rPr>
          <w:rFonts w:asciiTheme="majorHAnsi" w:hAnsiTheme="majorHAnsi" w:cstheme="majorHAnsi"/>
          <w:i/>
          <w:iCs/>
          <w:sz w:val="28"/>
          <w:szCs w:val="28"/>
          <w:lang w:val="en-US"/>
        </w:rPr>
        <w:t xml:space="preserve">) </w:t>
      </w:r>
      <w:r>
        <w:rPr>
          <w:rFonts w:asciiTheme="majorHAnsi" w:hAnsiTheme="majorHAnsi" w:cstheme="majorHAnsi"/>
          <w:sz w:val="28"/>
          <w:szCs w:val="28"/>
          <w:lang w:val="en-US"/>
        </w:rPr>
        <w:t xml:space="preserve">ban </w:t>
      </w:r>
      <w:proofErr w:type="spellStart"/>
      <w:r>
        <w:rPr>
          <w:rFonts w:asciiTheme="majorHAnsi" w:hAnsiTheme="majorHAnsi" w:cstheme="majorHAnsi"/>
          <w:sz w:val="28"/>
          <w:szCs w:val="28"/>
          <w:lang w:val="en-US"/>
        </w:rPr>
        <w:t>hành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kế</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hoạch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triển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khai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thực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hiện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như</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sau</w:t>
      </w:r>
      <w:proofErr w:type="spellEnd"/>
      <w:r>
        <w:rPr>
          <w:rFonts w:asciiTheme="majorHAnsi" w:hAnsiTheme="majorHAnsi" w:cstheme="majorHAnsi"/>
          <w:sz w:val="28"/>
          <w:szCs w:val="28"/>
          <w:lang w:val="en-US"/>
        </w:rPr>
        <w:t>:</w:t>
      </w:r>
    </w:p>
    <w:p w14:paraId="5EFEDE27" w14:textId="13E17D10" w:rsidR="00100CAD" w:rsidRPr="007F0F98" w:rsidRDefault="00100CAD" w:rsidP="00350A49">
      <w:pPr>
        <w:spacing w:before="120" w:after="0" w:line="360" w:lineRule="exact"/>
        <w:ind w:firstLine="567"/>
        <w:jc w:val="both"/>
        <w:rPr>
          <w:rFonts w:asciiTheme="majorHAnsi" w:hAnsiTheme="majorHAnsi" w:cstheme="majorHAnsi"/>
          <w:b/>
          <w:color w:val="000000" w:themeColor="text1"/>
          <w:sz w:val="28"/>
          <w:szCs w:val="28"/>
          <w:lang w:val="vi-VN"/>
        </w:rPr>
      </w:pPr>
      <w:r w:rsidRPr="007F0F98">
        <w:rPr>
          <w:rFonts w:asciiTheme="majorHAnsi" w:hAnsiTheme="majorHAnsi" w:cstheme="majorHAnsi"/>
          <w:b/>
          <w:color w:val="000000" w:themeColor="text1"/>
          <w:sz w:val="28"/>
          <w:szCs w:val="28"/>
          <w:lang w:val="vi-VN"/>
        </w:rPr>
        <w:t xml:space="preserve">I. MỤC ĐÍCH, YÊU CẦU </w:t>
      </w:r>
    </w:p>
    <w:p w14:paraId="5578BD85" w14:textId="36AC7566" w:rsidR="00100CAD" w:rsidRPr="00AD4B79" w:rsidRDefault="0031302A" w:rsidP="00350A49">
      <w:pPr>
        <w:spacing w:before="120" w:after="0" w:line="360" w:lineRule="exact"/>
        <w:ind w:firstLine="567"/>
        <w:jc w:val="both"/>
        <w:rPr>
          <w:rFonts w:asciiTheme="majorHAnsi" w:hAnsiTheme="majorHAnsi" w:cstheme="majorHAnsi"/>
          <w:color w:val="000000" w:themeColor="text1"/>
          <w:sz w:val="28"/>
          <w:szCs w:val="28"/>
        </w:rPr>
      </w:pPr>
      <w:r w:rsidRPr="00AD4B79">
        <w:rPr>
          <w:rFonts w:asciiTheme="majorHAnsi" w:hAnsiTheme="majorHAnsi" w:cstheme="majorHAnsi"/>
          <w:color w:val="000000" w:themeColor="text1"/>
          <w:sz w:val="28"/>
          <w:szCs w:val="28"/>
        </w:rPr>
        <w:t xml:space="preserve">1. </w:t>
      </w:r>
      <w:proofErr w:type="spellStart"/>
      <w:r w:rsidRPr="00AD4B79">
        <w:rPr>
          <w:rFonts w:asciiTheme="majorHAnsi" w:hAnsiTheme="majorHAnsi" w:cstheme="majorHAnsi"/>
          <w:color w:val="000000" w:themeColor="text1"/>
          <w:sz w:val="28"/>
          <w:szCs w:val="28"/>
        </w:rPr>
        <w:t>Nhằm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nâng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cao</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nhận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thức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trách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nhiệm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của</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cấp</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ủy</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tổ</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chức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đảng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cán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bộ</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đảng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viên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trong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quán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triệt</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triển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khai</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tổ</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chức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thực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hiện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có</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hiệu</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quả</w:t>
      </w:r>
      <w:proofErr w:type="spellEnd"/>
      <w:r w:rsidRPr="00AD4B79">
        <w:rPr>
          <w:rFonts w:asciiTheme="majorHAnsi" w:hAnsiTheme="majorHAnsi" w:cstheme="majorHAnsi"/>
          <w:color w:val="000000" w:themeColor="text1"/>
          <w:sz w:val="28"/>
          <w:szCs w:val="28"/>
        </w:rPr>
        <w:t xml:space="preserve"> </w:t>
      </w:r>
      <w:proofErr w:type="spellStart"/>
      <w:r w:rsidR="00C62D59" w:rsidRPr="00AD4B79">
        <w:rPr>
          <w:rFonts w:asciiTheme="majorHAnsi" w:hAnsiTheme="majorHAnsi" w:cstheme="majorHAnsi"/>
          <w:color w:val="000000" w:themeColor="text1"/>
          <w:sz w:val="28"/>
          <w:szCs w:val="28"/>
        </w:rPr>
        <w:t>công</w:t>
      </w:r>
      <w:proofErr w:type="spellEnd"/>
      <w:r w:rsidR="00C62D59" w:rsidRPr="00AD4B79">
        <w:rPr>
          <w:rFonts w:asciiTheme="majorHAnsi" w:hAnsiTheme="majorHAnsi" w:cstheme="majorHAnsi"/>
          <w:color w:val="000000" w:themeColor="text1"/>
          <w:sz w:val="28"/>
          <w:szCs w:val="28"/>
        </w:rPr>
        <w:t xml:space="preserve"> </w:t>
      </w:r>
      <w:proofErr w:type="spellStart"/>
      <w:r w:rsidR="00C62D59" w:rsidRPr="00AD4B79">
        <w:rPr>
          <w:rFonts w:asciiTheme="majorHAnsi" w:hAnsiTheme="majorHAnsi" w:cstheme="majorHAnsi"/>
          <w:color w:val="000000" w:themeColor="text1"/>
          <w:sz w:val="28"/>
          <w:szCs w:val="28"/>
        </w:rPr>
        <w:t>tác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kiểm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soát</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quyền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lực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phòng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chống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tham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nhũng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tiêu</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cực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trong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công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tác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kiểm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tra</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giám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sát</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thi</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hành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kỷ</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luật</w:t>
      </w:r>
      <w:proofErr w:type="spellEnd"/>
      <w:r w:rsidRPr="00AD4B79">
        <w:rPr>
          <w:rFonts w:asciiTheme="majorHAnsi" w:hAnsiTheme="majorHAnsi" w:cstheme="majorHAnsi"/>
          <w:color w:val="000000" w:themeColor="text1"/>
          <w:sz w:val="28"/>
          <w:szCs w:val="28"/>
        </w:rPr>
        <w:t xml:space="preserve"> </w:t>
      </w:r>
      <w:proofErr w:type="spellStart"/>
      <w:r w:rsidR="00BF392A" w:rsidRPr="00AD4B79">
        <w:rPr>
          <w:rFonts w:asciiTheme="majorHAnsi" w:hAnsiTheme="majorHAnsi" w:cstheme="majorHAnsi"/>
          <w:color w:val="000000" w:themeColor="text1"/>
          <w:sz w:val="28"/>
          <w:szCs w:val="28"/>
        </w:rPr>
        <w:t>của</w:t>
      </w:r>
      <w:proofErr w:type="spellEnd"/>
      <w:r w:rsidR="00BF392A" w:rsidRPr="00AD4B79">
        <w:rPr>
          <w:rFonts w:asciiTheme="majorHAnsi" w:hAnsiTheme="majorHAnsi" w:cstheme="majorHAnsi"/>
          <w:color w:val="000000" w:themeColor="text1"/>
          <w:sz w:val="28"/>
          <w:szCs w:val="28"/>
        </w:rPr>
        <w:t xml:space="preserve"> </w:t>
      </w:r>
      <w:proofErr w:type="spellStart"/>
      <w:r w:rsidR="00BF392A" w:rsidRPr="00AD4B79">
        <w:rPr>
          <w:rFonts w:asciiTheme="majorHAnsi" w:hAnsiTheme="majorHAnsi" w:cstheme="majorHAnsi"/>
          <w:color w:val="000000" w:themeColor="text1"/>
          <w:sz w:val="28"/>
          <w:szCs w:val="28"/>
        </w:rPr>
        <w:t>Đ</w:t>
      </w:r>
      <w:r w:rsidRPr="00AD4B79">
        <w:rPr>
          <w:rFonts w:asciiTheme="majorHAnsi" w:hAnsiTheme="majorHAnsi" w:cstheme="majorHAnsi"/>
          <w:color w:val="000000" w:themeColor="text1"/>
          <w:sz w:val="28"/>
          <w:szCs w:val="28"/>
        </w:rPr>
        <w:t>ảng</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trong</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Đảng</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bộ</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Ủy</w:t>
      </w:r>
      <w:proofErr w:type="spellEnd"/>
      <w:r w:rsidR="00C818C5" w:rsidRPr="00AD4B79">
        <w:rPr>
          <w:rFonts w:asciiTheme="majorHAnsi" w:hAnsiTheme="majorHAnsi" w:cstheme="majorHAnsi"/>
          <w:color w:val="000000" w:themeColor="text1"/>
          <w:sz w:val="28"/>
          <w:szCs w:val="28"/>
        </w:rPr>
        <w:t xml:space="preserve"> ban </w:t>
      </w:r>
      <w:proofErr w:type="spellStart"/>
      <w:r w:rsidR="00C818C5" w:rsidRPr="00AD4B79">
        <w:rPr>
          <w:rFonts w:asciiTheme="majorHAnsi" w:hAnsiTheme="majorHAnsi" w:cstheme="majorHAnsi"/>
          <w:color w:val="000000" w:themeColor="text1"/>
          <w:sz w:val="28"/>
          <w:szCs w:val="28"/>
        </w:rPr>
        <w:t>nhân</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dân</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tỉnh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và</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trong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hoạt</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động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thanh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tra</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kiểm</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tra</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tại</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các</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sở</w:t>
      </w:r>
      <w:proofErr w:type="spellEnd"/>
      <w:r w:rsidR="00C818C5" w:rsidRPr="00AD4B79">
        <w:rPr>
          <w:rFonts w:asciiTheme="majorHAnsi" w:hAnsiTheme="majorHAnsi" w:cstheme="majorHAnsi"/>
          <w:color w:val="000000" w:themeColor="text1"/>
          <w:sz w:val="28"/>
          <w:szCs w:val="28"/>
        </w:rPr>
        <w:t xml:space="preserve">, </w:t>
      </w:r>
      <w:proofErr w:type="spellStart"/>
      <w:r w:rsidR="00C818C5" w:rsidRPr="00AD4B79">
        <w:rPr>
          <w:rFonts w:asciiTheme="majorHAnsi" w:hAnsiTheme="majorHAnsi" w:cstheme="majorHAnsi"/>
          <w:color w:val="000000" w:themeColor="text1"/>
          <w:sz w:val="28"/>
          <w:szCs w:val="28"/>
        </w:rPr>
        <w:t>ngành</w:t>
      </w:r>
      <w:proofErr w:type="spellEnd"/>
      <w:r w:rsidR="00C818C5" w:rsidRPr="00AD4B79">
        <w:rPr>
          <w:rFonts w:asciiTheme="majorHAnsi" w:hAnsiTheme="majorHAnsi" w:cstheme="majorHAnsi"/>
          <w:color w:val="000000" w:themeColor="text1"/>
          <w:sz w:val="28"/>
          <w:szCs w:val="28"/>
        </w:rPr>
        <w:t xml:space="preserve"> </w:t>
      </w:r>
      <w:proofErr w:type="spellStart"/>
      <w:r w:rsidR="00AE3BF0">
        <w:rPr>
          <w:rFonts w:asciiTheme="majorHAnsi" w:hAnsiTheme="majorHAnsi" w:cstheme="majorHAnsi"/>
          <w:color w:val="000000" w:themeColor="text1"/>
          <w:sz w:val="28"/>
          <w:szCs w:val="28"/>
        </w:rPr>
        <w:t>trực</w:t>
      </w:r>
      <w:proofErr w:type="spellEnd"/>
      <w:r w:rsidR="00AE3BF0">
        <w:rPr>
          <w:rFonts w:asciiTheme="majorHAnsi" w:hAnsiTheme="majorHAnsi" w:cstheme="majorHAnsi"/>
          <w:color w:val="000000" w:themeColor="text1"/>
          <w:sz w:val="28"/>
          <w:szCs w:val="28"/>
        </w:rPr>
        <w:t xml:space="preserve"> </w:t>
      </w:r>
      <w:proofErr w:type="spellStart"/>
      <w:r w:rsidR="00AE3BF0">
        <w:rPr>
          <w:rFonts w:asciiTheme="majorHAnsi" w:hAnsiTheme="majorHAnsi" w:cstheme="majorHAnsi"/>
          <w:color w:val="000000" w:themeColor="text1"/>
          <w:sz w:val="28"/>
          <w:szCs w:val="28"/>
        </w:rPr>
        <w:t>thuộc</w:t>
      </w:r>
      <w:proofErr w:type="spellEnd"/>
      <w:r w:rsidR="00AE3BF0">
        <w:rPr>
          <w:rFonts w:asciiTheme="majorHAnsi" w:hAnsiTheme="majorHAnsi" w:cstheme="majorHAnsi"/>
          <w:color w:val="000000" w:themeColor="text1"/>
          <w:sz w:val="28"/>
          <w:szCs w:val="28"/>
        </w:rPr>
        <w:t xml:space="preserve"> UBND </w:t>
      </w:r>
      <w:proofErr w:type="spellStart"/>
      <w:r w:rsidR="00AE3BF0">
        <w:rPr>
          <w:rFonts w:asciiTheme="majorHAnsi" w:hAnsiTheme="majorHAnsi" w:cstheme="majorHAnsi"/>
          <w:color w:val="000000" w:themeColor="text1"/>
          <w:sz w:val="28"/>
          <w:szCs w:val="28"/>
        </w:rPr>
        <w:t>tỉnh</w:t>
      </w:r>
      <w:proofErr w:type="spellEnd"/>
      <w:r w:rsidR="00AE3BF0">
        <w:rPr>
          <w:rFonts w:asciiTheme="majorHAnsi" w:hAnsiTheme="majorHAnsi" w:cstheme="majorHAnsi"/>
          <w:color w:val="000000" w:themeColor="text1"/>
          <w:sz w:val="28"/>
          <w:szCs w:val="28"/>
        </w:rPr>
        <w:t>.</w:t>
      </w:r>
    </w:p>
    <w:p w14:paraId="382C6FB4" w14:textId="2026DAB6" w:rsidR="0031302A" w:rsidRPr="00AD4B79" w:rsidRDefault="0031302A" w:rsidP="00350A49">
      <w:pPr>
        <w:spacing w:before="120" w:after="0" w:line="360" w:lineRule="exact"/>
        <w:ind w:firstLine="567"/>
        <w:jc w:val="both"/>
        <w:rPr>
          <w:rFonts w:asciiTheme="majorHAnsi" w:hAnsiTheme="majorHAnsi" w:cstheme="majorHAnsi"/>
          <w:color w:val="000000" w:themeColor="text1"/>
          <w:spacing w:val="-2"/>
          <w:sz w:val="28"/>
          <w:szCs w:val="28"/>
        </w:rPr>
      </w:pPr>
      <w:r w:rsidRPr="00AD4B79">
        <w:rPr>
          <w:rFonts w:asciiTheme="majorHAnsi" w:hAnsiTheme="majorHAnsi" w:cstheme="majorHAnsi"/>
          <w:color w:val="000000" w:themeColor="text1"/>
          <w:spacing w:val="-2"/>
          <w:sz w:val="28"/>
          <w:szCs w:val="28"/>
        </w:rPr>
        <w:t xml:space="preserve">2. </w:t>
      </w:r>
      <w:proofErr w:type="spellStart"/>
      <w:r w:rsidRPr="00AD4B79">
        <w:rPr>
          <w:rFonts w:asciiTheme="majorHAnsi" w:hAnsiTheme="majorHAnsi" w:cstheme="majorHAnsi"/>
          <w:color w:val="000000" w:themeColor="text1"/>
          <w:spacing w:val="-2"/>
          <w:sz w:val="28"/>
          <w:szCs w:val="28"/>
        </w:rPr>
        <w:t>Việc</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quán</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triệt</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triển</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khai</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thực</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hiện</w:t>
      </w:r>
      <w:proofErr w:type="spellEnd"/>
      <w:r w:rsidR="00E74FE6" w:rsidRPr="00AD4B79">
        <w:rPr>
          <w:rFonts w:asciiTheme="majorHAnsi" w:hAnsiTheme="majorHAnsi" w:cstheme="majorHAnsi"/>
          <w:color w:val="000000" w:themeColor="text1"/>
          <w:spacing w:val="-2"/>
          <w:sz w:val="28"/>
          <w:szCs w:val="28"/>
        </w:rPr>
        <w:t xml:space="preserve"> </w:t>
      </w:r>
      <w:r w:rsidRPr="00AD4B79">
        <w:rPr>
          <w:rFonts w:asciiTheme="majorHAnsi" w:hAnsiTheme="majorHAnsi" w:cstheme="majorHAnsi"/>
          <w:color w:val="000000" w:themeColor="text1"/>
          <w:spacing w:val="-2"/>
          <w:sz w:val="28"/>
          <w:szCs w:val="28"/>
        </w:rPr>
        <w:t xml:space="preserve">Quy </w:t>
      </w:r>
      <w:proofErr w:type="spellStart"/>
      <w:r w:rsidRPr="00AD4B79">
        <w:rPr>
          <w:rFonts w:asciiTheme="majorHAnsi" w:hAnsiTheme="majorHAnsi" w:cstheme="majorHAnsi"/>
          <w:color w:val="000000" w:themeColor="text1"/>
          <w:spacing w:val="-2"/>
          <w:sz w:val="28"/>
          <w:szCs w:val="28"/>
        </w:rPr>
        <w:t>định</w:t>
      </w:r>
      <w:proofErr w:type="spellEnd"/>
      <w:r w:rsidRPr="00AD4B79">
        <w:rPr>
          <w:rFonts w:asciiTheme="majorHAnsi" w:hAnsiTheme="majorHAnsi" w:cstheme="majorHAnsi"/>
          <w:color w:val="000000" w:themeColor="text1"/>
          <w:spacing w:val="-2"/>
          <w:sz w:val="28"/>
          <w:szCs w:val="28"/>
        </w:rPr>
        <w:t xml:space="preserve"> </w:t>
      </w:r>
      <w:proofErr w:type="spellStart"/>
      <w:r w:rsidRPr="00AD4B79">
        <w:rPr>
          <w:rFonts w:asciiTheme="majorHAnsi" w:hAnsiTheme="majorHAnsi" w:cstheme="majorHAnsi"/>
          <w:color w:val="000000" w:themeColor="text1"/>
          <w:spacing w:val="-2"/>
          <w:sz w:val="28"/>
          <w:szCs w:val="28"/>
        </w:rPr>
        <w:t>số</w:t>
      </w:r>
      <w:proofErr w:type="spellEnd"/>
      <w:r w:rsidRPr="00AD4B79">
        <w:rPr>
          <w:rFonts w:asciiTheme="majorHAnsi" w:hAnsiTheme="majorHAnsi" w:cstheme="majorHAnsi"/>
          <w:color w:val="000000" w:themeColor="text1"/>
          <w:spacing w:val="-2"/>
          <w:sz w:val="28"/>
          <w:szCs w:val="28"/>
        </w:rPr>
        <w:t xml:space="preserve"> </w:t>
      </w:r>
      <w:r w:rsidR="00E74FE6" w:rsidRPr="00AD4B79">
        <w:rPr>
          <w:rFonts w:asciiTheme="majorHAnsi" w:hAnsiTheme="majorHAnsi" w:cstheme="majorHAnsi"/>
          <w:color w:val="000000" w:themeColor="text1"/>
          <w:spacing w:val="-2"/>
          <w:sz w:val="28"/>
          <w:szCs w:val="28"/>
        </w:rPr>
        <w:t>131-QĐ/TW</w:t>
      </w:r>
      <w:r w:rsidR="00436CF1" w:rsidRPr="00AD4B79">
        <w:rPr>
          <w:rFonts w:asciiTheme="majorHAnsi" w:hAnsiTheme="majorHAnsi" w:cstheme="majorHAnsi"/>
          <w:color w:val="000000" w:themeColor="text1"/>
          <w:spacing w:val="-2"/>
          <w:sz w:val="28"/>
          <w:szCs w:val="28"/>
        </w:rPr>
        <w:t xml:space="preserve">; </w:t>
      </w:r>
      <w:proofErr w:type="spellStart"/>
      <w:r w:rsidR="00436CF1" w:rsidRPr="00AD4B79">
        <w:rPr>
          <w:rFonts w:asciiTheme="majorHAnsi" w:hAnsiTheme="majorHAnsi" w:cstheme="majorHAnsi"/>
          <w:color w:val="000000" w:themeColor="text1"/>
          <w:spacing w:val="-2"/>
          <w:sz w:val="28"/>
          <w:szCs w:val="28"/>
        </w:rPr>
        <w:t>Kế</w:t>
      </w:r>
      <w:proofErr w:type="spellEnd"/>
      <w:r w:rsidR="00436CF1" w:rsidRPr="00AD4B79">
        <w:rPr>
          <w:rFonts w:asciiTheme="majorHAnsi" w:hAnsiTheme="majorHAnsi" w:cstheme="majorHAnsi"/>
          <w:color w:val="000000" w:themeColor="text1"/>
          <w:spacing w:val="-2"/>
          <w:sz w:val="28"/>
          <w:szCs w:val="28"/>
        </w:rPr>
        <w:t xml:space="preserve"> </w:t>
      </w:r>
      <w:proofErr w:type="spellStart"/>
      <w:r w:rsidR="00436CF1" w:rsidRPr="00AD4B79">
        <w:rPr>
          <w:rFonts w:asciiTheme="majorHAnsi" w:hAnsiTheme="majorHAnsi" w:cstheme="majorHAnsi"/>
          <w:color w:val="000000" w:themeColor="text1"/>
          <w:spacing w:val="-2"/>
          <w:sz w:val="28"/>
          <w:szCs w:val="28"/>
        </w:rPr>
        <w:t>hoạch</w:t>
      </w:r>
      <w:proofErr w:type="spellEnd"/>
      <w:r w:rsidR="00436CF1" w:rsidRPr="00AD4B79">
        <w:rPr>
          <w:rFonts w:asciiTheme="majorHAnsi" w:hAnsiTheme="majorHAnsi" w:cstheme="majorHAnsi"/>
          <w:color w:val="000000" w:themeColor="text1"/>
          <w:spacing w:val="-2"/>
          <w:sz w:val="28"/>
          <w:szCs w:val="28"/>
        </w:rPr>
        <w:t xml:space="preserve"> </w:t>
      </w:r>
      <w:proofErr w:type="spellStart"/>
      <w:r w:rsidR="00436CF1" w:rsidRPr="00AD4B79">
        <w:rPr>
          <w:rFonts w:asciiTheme="majorHAnsi" w:hAnsiTheme="majorHAnsi" w:cstheme="majorHAnsi"/>
          <w:color w:val="000000" w:themeColor="text1"/>
          <w:spacing w:val="-2"/>
          <w:sz w:val="28"/>
          <w:szCs w:val="28"/>
        </w:rPr>
        <w:t>số</w:t>
      </w:r>
      <w:proofErr w:type="spellEnd"/>
      <w:r w:rsidR="00436CF1" w:rsidRPr="00AD4B79">
        <w:rPr>
          <w:rFonts w:asciiTheme="majorHAnsi" w:hAnsiTheme="majorHAnsi" w:cstheme="majorHAnsi"/>
          <w:color w:val="000000" w:themeColor="text1"/>
          <w:spacing w:val="-2"/>
          <w:sz w:val="28"/>
          <w:szCs w:val="28"/>
        </w:rPr>
        <w:t xml:space="preserve"> 79-KH/TU</w:t>
      </w:r>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và</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kế</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hoạch</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này</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phải</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thường</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xuyên</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liên</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tục</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quyết</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tâm</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cao</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thực</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hiện</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đồng</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bộ</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với</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các</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nghị</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quyết</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quy</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định</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của</w:t>
      </w:r>
      <w:proofErr w:type="spellEnd"/>
      <w:r w:rsidR="00C62D59" w:rsidRPr="00AD4B79">
        <w:rPr>
          <w:rFonts w:asciiTheme="majorHAnsi" w:hAnsiTheme="majorHAnsi" w:cstheme="majorHAnsi"/>
          <w:color w:val="000000" w:themeColor="text1"/>
          <w:spacing w:val="-2"/>
          <w:sz w:val="28"/>
          <w:szCs w:val="28"/>
        </w:rPr>
        <w:t xml:space="preserve"> Đảng, </w:t>
      </w:r>
      <w:proofErr w:type="spellStart"/>
      <w:r w:rsidR="00C62D59" w:rsidRPr="00AD4B79">
        <w:rPr>
          <w:rFonts w:asciiTheme="majorHAnsi" w:hAnsiTheme="majorHAnsi" w:cstheme="majorHAnsi"/>
          <w:color w:val="000000" w:themeColor="text1"/>
          <w:spacing w:val="-2"/>
          <w:sz w:val="28"/>
          <w:szCs w:val="28"/>
        </w:rPr>
        <w:t>Nhà</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nước</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về</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công</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tá</w:t>
      </w:r>
      <w:r w:rsidR="00E03346" w:rsidRPr="00AD4B79">
        <w:rPr>
          <w:rFonts w:asciiTheme="majorHAnsi" w:hAnsiTheme="majorHAnsi" w:cstheme="majorHAnsi"/>
          <w:color w:val="000000" w:themeColor="text1"/>
          <w:spacing w:val="-2"/>
          <w:sz w:val="28"/>
          <w:szCs w:val="28"/>
        </w:rPr>
        <w:t>c</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kiểm</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tra</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giám</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sát</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thi</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hành</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kỷ</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luật</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E03346" w:rsidRPr="00AD4B79">
        <w:rPr>
          <w:rFonts w:asciiTheme="majorHAnsi" w:hAnsiTheme="majorHAnsi" w:cstheme="majorHAnsi"/>
          <w:color w:val="000000" w:themeColor="text1"/>
          <w:spacing w:val="-2"/>
          <w:sz w:val="28"/>
          <w:szCs w:val="28"/>
        </w:rPr>
        <w:t>của</w:t>
      </w:r>
      <w:proofErr w:type="spellEnd"/>
      <w:r w:rsidR="00E03346" w:rsidRPr="00AD4B79">
        <w:rPr>
          <w:rFonts w:asciiTheme="majorHAnsi" w:hAnsiTheme="majorHAnsi" w:cstheme="majorHAnsi"/>
          <w:color w:val="000000" w:themeColor="text1"/>
          <w:spacing w:val="-2"/>
          <w:sz w:val="28"/>
          <w:szCs w:val="28"/>
        </w:rPr>
        <w:t xml:space="preserve"> </w:t>
      </w:r>
      <w:proofErr w:type="spellStart"/>
      <w:r w:rsidR="00E03346" w:rsidRPr="00AD4B79">
        <w:rPr>
          <w:rFonts w:asciiTheme="majorHAnsi" w:hAnsiTheme="majorHAnsi" w:cstheme="majorHAnsi"/>
          <w:color w:val="000000" w:themeColor="text1"/>
          <w:spacing w:val="-2"/>
          <w:sz w:val="28"/>
          <w:szCs w:val="28"/>
        </w:rPr>
        <w:t>Đảng</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và</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hoạt</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động</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thanh</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C62D59" w:rsidRPr="00AD4B79">
        <w:rPr>
          <w:rFonts w:asciiTheme="majorHAnsi" w:hAnsiTheme="majorHAnsi" w:cstheme="majorHAnsi"/>
          <w:color w:val="000000" w:themeColor="text1"/>
          <w:spacing w:val="-2"/>
          <w:sz w:val="28"/>
          <w:szCs w:val="28"/>
        </w:rPr>
        <w:t>tra</w:t>
      </w:r>
      <w:proofErr w:type="spellEnd"/>
      <w:r w:rsidR="00C62D59" w:rsidRPr="00AD4B79">
        <w:rPr>
          <w:rFonts w:asciiTheme="majorHAnsi" w:hAnsiTheme="majorHAnsi" w:cstheme="majorHAnsi"/>
          <w:color w:val="000000" w:themeColor="text1"/>
          <w:spacing w:val="-2"/>
          <w:sz w:val="28"/>
          <w:szCs w:val="28"/>
        </w:rPr>
        <w:t xml:space="preserve">, </w:t>
      </w:r>
      <w:proofErr w:type="spellStart"/>
      <w:r w:rsidR="00E03346" w:rsidRPr="00AD4B79">
        <w:rPr>
          <w:rFonts w:asciiTheme="majorHAnsi" w:hAnsiTheme="majorHAnsi" w:cstheme="majorHAnsi"/>
          <w:color w:val="000000" w:themeColor="text1"/>
          <w:spacing w:val="-2"/>
          <w:sz w:val="28"/>
          <w:szCs w:val="28"/>
        </w:rPr>
        <w:t>kiểm</w:t>
      </w:r>
      <w:proofErr w:type="spellEnd"/>
      <w:r w:rsidR="00E03346" w:rsidRPr="00AD4B79">
        <w:rPr>
          <w:rFonts w:asciiTheme="majorHAnsi" w:hAnsiTheme="majorHAnsi" w:cstheme="majorHAnsi"/>
          <w:color w:val="000000" w:themeColor="text1"/>
          <w:spacing w:val="-2"/>
          <w:sz w:val="28"/>
          <w:szCs w:val="28"/>
        </w:rPr>
        <w:t xml:space="preserve"> </w:t>
      </w:r>
      <w:proofErr w:type="spellStart"/>
      <w:r w:rsidR="00E03346" w:rsidRPr="00AD4B79">
        <w:rPr>
          <w:rFonts w:asciiTheme="majorHAnsi" w:hAnsiTheme="majorHAnsi" w:cstheme="majorHAnsi"/>
          <w:color w:val="000000" w:themeColor="text1"/>
          <w:spacing w:val="-2"/>
          <w:sz w:val="28"/>
          <w:szCs w:val="28"/>
        </w:rPr>
        <w:t>tra</w:t>
      </w:r>
      <w:proofErr w:type="spellEnd"/>
      <w:r w:rsidR="00335A5E" w:rsidRPr="00AD4B79">
        <w:rPr>
          <w:rFonts w:asciiTheme="majorHAnsi" w:hAnsiTheme="majorHAnsi" w:cstheme="majorHAnsi"/>
          <w:color w:val="000000" w:themeColor="text1"/>
          <w:spacing w:val="-2"/>
          <w:sz w:val="28"/>
          <w:szCs w:val="28"/>
        </w:rPr>
        <w:t xml:space="preserve"> </w:t>
      </w:r>
      <w:proofErr w:type="spellStart"/>
      <w:r w:rsidR="00335A5E" w:rsidRPr="00AD4B79">
        <w:rPr>
          <w:rFonts w:asciiTheme="majorHAnsi" w:hAnsiTheme="majorHAnsi" w:cstheme="majorHAnsi"/>
          <w:color w:val="000000" w:themeColor="text1"/>
          <w:spacing w:val="-2"/>
          <w:sz w:val="28"/>
          <w:szCs w:val="28"/>
        </w:rPr>
        <w:t>của</w:t>
      </w:r>
      <w:proofErr w:type="spellEnd"/>
      <w:r w:rsidR="00335A5E" w:rsidRPr="00AD4B79">
        <w:rPr>
          <w:rFonts w:asciiTheme="majorHAnsi" w:hAnsiTheme="majorHAnsi" w:cstheme="majorHAnsi"/>
          <w:color w:val="000000" w:themeColor="text1"/>
          <w:spacing w:val="-2"/>
          <w:sz w:val="28"/>
          <w:szCs w:val="28"/>
        </w:rPr>
        <w:t xml:space="preserve"> </w:t>
      </w:r>
      <w:proofErr w:type="spellStart"/>
      <w:r w:rsidR="00335A5E" w:rsidRPr="00AD4B79">
        <w:rPr>
          <w:rFonts w:asciiTheme="majorHAnsi" w:hAnsiTheme="majorHAnsi" w:cstheme="majorHAnsi"/>
          <w:color w:val="000000" w:themeColor="text1"/>
          <w:spacing w:val="-2"/>
          <w:sz w:val="28"/>
          <w:szCs w:val="28"/>
        </w:rPr>
        <w:t>các</w:t>
      </w:r>
      <w:proofErr w:type="spellEnd"/>
      <w:r w:rsidR="00335A5E" w:rsidRPr="00AD4B79">
        <w:rPr>
          <w:rFonts w:asciiTheme="majorHAnsi" w:hAnsiTheme="majorHAnsi" w:cstheme="majorHAnsi"/>
          <w:color w:val="000000" w:themeColor="text1"/>
          <w:spacing w:val="-2"/>
          <w:sz w:val="28"/>
          <w:szCs w:val="28"/>
        </w:rPr>
        <w:t xml:space="preserve"> </w:t>
      </w:r>
      <w:proofErr w:type="spellStart"/>
      <w:r w:rsidR="00335A5E" w:rsidRPr="00AD4B79">
        <w:rPr>
          <w:rFonts w:asciiTheme="majorHAnsi" w:hAnsiTheme="majorHAnsi" w:cstheme="majorHAnsi"/>
          <w:color w:val="000000" w:themeColor="text1"/>
          <w:spacing w:val="-2"/>
          <w:sz w:val="28"/>
          <w:szCs w:val="28"/>
        </w:rPr>
        <w:t>sở</w:t>
      </w:r>
      <w:proofErr w:type="spellEnd"/>
      <w:r w:rsidR="00335A5E" w:rsidRPr="00AD4B79">
        <w:rPr>
          <w:rFonts w:asciiTheme="majorHAnsi" w:hAnsiTheme="majorHAnsi" w:cstheme="majorHAnsi"/>
          <w:color w:val="000000" w:themeColor="text1"/>
          <w:spacing w:val="-2"/>
          <w:sz w:val="28"/>
          <w:szCs w:val="28"/>
        </w:rPr>
        <w:t xml:space="preserve">, </w:t>
      </w:r>
      <w:proofErr w:type="spellStart"/>
      <w:r w:rsidR="00335A5E" w:rsidRPr="00AD4B79">
        <w:rPr>
          <w:rFonts w:asciiTheme="majorHAnsi" w:hAnsiTheme="majorHAnsi" w:cstheme="majorHAnsi"/>
          <w:color w:val="000000" w:themeColor="text1"/>
          <w:spacing w:val="-2"/>
          <w:sz w:val="28"/>
          <w:szCs w:val="28"/>
        </w:rPr>
        <w:t>ngành</w:t>
      </w:r>
      <w:proofErr w:type="spellEnd"/>
      <w:r w:rsidR="00335A5E" w:rsidRPr="00AD4B79">
        <w:rPr>
          <w:rFonts w:asciiTheme="majorHAnsi" w:hAnsiTheme="majorHAnsi" w:cstheme="majorHAnsi"/>
          <w:color w:val="000000" w:themeColor="text1"/>
          <w:spacing w:val="-2"/>
          <w:sz w:val="28"/>
          <w:szCs w:val="28"/>
        </w:rPr>
        <w:t>.</w:t>
      </w:r>
    </w:p>
    <w:p w14:paraId="6819E1B1" w14:textId="77777777" w:rsidR="000F1513" w:rsidRPr="000F1513" w:rsidRDefault="000F1513" w:rsidP="000F1513">
      <w:pPr>
        <w:spacing w:before="120" w:after="120" w:line="264" w:lineRule="auto"/>
        <w:ind w:firstLine="720"/>
        <w:jc w:val="both"/>
        <w:rPr>
          <w:rFonts w:asciiTheme="majorHAnsi" w:hAnsiTheme="majorHAnsi" w:cstheme="majorHAnsi"/>
          <w:color w:val="000000" w:themeColor="text1"/>
          <w:sz w:val="28"/>
          <w:szCs w:val="28"/>
        </w:rPr>
      </w:pPr>
      <w:r w:rsidRPr="00AD4B79">
        <w:rPr>
          <w:rFonts w:asciiTheme="majorHAnsi" w:hAnsiTheme="majorHAnsi" w:cstheme="majorHAnsi"/>
          <w:color w:val="000000" w:themeColor="text1"/>
          <w:sz w:val="28"/>
          <w:szCs w:val="28"/>
        </w:rPr>
        <w:t xml:space="preserve">3. </w:t>
      </w:r>
      <w:proofErr w:type="spellStart"/>
      <w:r w:rsidRPr="00AD4B79">
        <w:rPr>
          <w:rFonts w:asciiTheme="majorHAnsi" w:hAnsiTheme="majorHAnsi" w:cstheme="majorHAnsi"/>
          <w:color w:val="000000" w:themeColor="text1"/>
          <w:sz w:val="28"/>
          <w:szCs w:val="28"/>
        </w:rPr>
        <w:t>Nâng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cao</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và</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xác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định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rõ</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trách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nhiệm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của</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các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cấp</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ủy</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nhất</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là</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người</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đứng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đầu</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trong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việc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lãnh</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đạo</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chỉ</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đạo</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thực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hiện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kiểm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soát</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quyền</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lực</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phòng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chống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tham</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nhũng</w:t>
      </w:r>
      <w:proofErr w:type="spellEnd"/>
      <w:r w:rsidRPr="00AD4B79">
        <w:rPr>
          <w:rFonts w:asciiTheme="majorHAnsi" w:hAnsiTheme="majorHAnsi" w:cstheme="majorHAnsi"/>
          <w:color w:val="000000" w:themeColor="text1"/>
          <w:sz w:val="28"/>
          <w:szCs w:val="28"/>
        </w:rPr>
        <w:t xml:space="preserve">, </w:t>
      </w:r>
      <w:proofErr w:type="spellStart"/>
      <w:r w:rsidRPr="00AD4B79">
        <w:rPr>
          <w:rFonts w:asciiTheme="majorHAnsi" w:hAnsiTheme="majorHAnsi" w:cstheme="majorHAnsi"/>
          <w:color w:val="000000" w:themeColor="text1"/>
          <w:sz w:val="28"/>
          <w:szCs w:val="28"/>
        </w:rPr>
        <w:t>tiêu</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cực</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trong</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hoạt</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động</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thanh</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tra</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kiểm</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tra</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của</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cơ</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quan</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đơn</w:t>
      </w:r>
      <w:proofErr w:type="spellEnd"/>
      <w:r w:rsidRPr="000F1513">
        <w:rPr>
          <w:rFonts w:asciiTheme="majorHAnsi" w:hAnsiTheme="majorHAnsi" w:cstheme="majorHAnsi"/>
          <w:color w:val="000000" w:themeColor="text1"/>
          <w:sz w:val="28"/>
          <w:szCs w:val="28"/>
        </w:rPr>
        <w:t xml:space="preserve"> </w:t>
      </w:r>
      <w:proofErr w:type="spellStart"/>
      <w:r w:rsidRPr="000F1513">
        <w:rPr>
          <w:rFonts w:asciiTheme="majorHAnsi" w:hAnsiTheme="majorHAnsi" w:cstheme="majorHAnsi"/>
          <w:color w:val="000000" w:themeColor="text1"/>
          <w:sz w:val="28"/>
          <w:szCs w:val="28"/>
        </w:rPr>
        <w:t>vị</w:t>
      </w:r>
      <w:proofErr w:type="spellEnd"/>
      <w:r w:rsidRPr="000F1513">
        <w:rPr>
          <w:rFonts w:asciiTheme="majorHAnsi" w:hAnsiTheme="majorHAnsi" w:cstheme="majorHAnsi"/>
          <w:color w:val="000000" w:themeColor="text1"/>
          <w:sz w:val="28"/>
          <w:szCs w:val="28"/>
        </w:rPr>
        <w:t>.</w:t>
      </w:r>
    </w:p>
    <w:p w14:paraId="765973D0" w14:textId="1EBB9291" w:rsidR="00100CAD" w:rsidRPr="007F0F98" w:rsidRDefault="00100CAD" w:rsidP="00350A49">
      <w:pPr>
        <w:spacing w:before="120" w:after="0" w:line="360" w:lineRule="exact"/>
        <w:ind w:firstLine="567"/>
        <w:jc w:val="both"/>
        <w:rPr>
          <w:rFonts w:asciiTheme="majorHAnsi" w:hAnsiTheme="majorHAnsi" w:cstheme="majorHAnsi"/>
          <w:b/>
          <w:sz w:val="28"/>
          <w:szCs w:val="28"/>
          <w:lang w:val="nl-NL"/>
        </w:rPr>
      </w:pPr>
      <w:r w:rsidRPr="007F0F98">
        <w:rPr>
          <w:rFonts w:asciiTheme="majorHAnsi" w:hAnsiTheme="majorHAnsi" w:cstheme="majorHAnsi"/>
          <w:b/>
          <w:sz w:val="28"/>
          <w:szCs w:val="28"/>
          <w:lang w:val="nl-NL"/>
        </w:rPr>
        <w:t>II. NỘI DUNG</w:t>
      </w:r>
      <w:r w:rsidR="00C62027">
        <w:rPr>
          <w:rFonts w:asciiTheme="majorHAnsi" w:hAnsiTheme="majorHAnsi" w:cstheme="majorHAnsi"/>
          <w:b/>
          <w:sz w:val="28"/>
          <w:szCs w:val="28"/>
          <w:lang w:val="nl-NL"/>
        </w:rPr>
        <w:t>, THỜI GIAN VÀ PHÂN CÔNG TRÁCH NHIỆM</w:t>
      </w:r>
    </w:p>
    <w:p w14:paraId="608A954B" w14:textId="0F6E752B" w:rsidR="00100CAD" w:rsidRPr="00C926D8" w:rsidRDefault="00100CAD"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color w:val="000000" w:themeColor="text1"/>
          <w:sz w:val="28"/>
          <w:szCs w:val="28"/>
        </w:rPr>
      </w:pPr>
      <w:r w:rsidRPr="00C926D8">
        <w:rPr>
          <w:rFonts w:asciiTheme="majorHAnsi" w:hAnsiTheme="majorHAnsi" w:cstheme="majorHAnsi"/>
          <w:sz w:val="28"/>
          <w:szCs w:val="28"/>
          <w:lang w:val="nl-NL"/>
        </w:rPr>
        <w:t xml:space="preserve">1. </w:t>
      </w:r>
      <w:r w:rsidR="00451E1E" w:rsidRPr="00C926D8">
        <w:rPr>
          <w:rFonts w:asciiTheme="majorHAnsi" w:hAnsiTheme="majorHAnsi" w:cstheme="majorHAnsi"/>
          <w:sz w:val="28"/>
          <w:szCs w:val="28"/>
          <w:lang w:val="nl-NL"/>
        </w:rPr>
        <w:t xml:space="preserve">Các cơ quan tham mưu, giúp việc </w:t>
      </w:r>
      <w:r w:rsidR="005C07B7" w:rsidRPr="00C926D8">
        <w:rPr>
          <w:rFonts w:asciiTheme="majorHAnsi" w:hAnsiTheme="majorHAnsi" w:cstheme="majorHAnsi"/>
          <w:sz w:val="28"/>
          <w:szCs w:val="28"/>
          <w:lang w:val="nl-NL"/>
        </w:rPr>
        <w:t xml:space="preserve">chuyên trách </w:t>
      </w:r>
      <w:r w:rsidR="00451E1E" w:rsidRPr="00C926D8">
        <w:rPr>
          <w:rFonts w:asciiTheme="majorHAnsi" w:hAnsiTheme="majorHAnsi" w:cstheme="majorHAnsi"/>
          <w:sz w:val="28"/>
          <w:szCs w:val="28"/>
          <w:lang w:val="nl-NL"/>
        </w:rPr>
        <w:t>Đảng ủy UBND</w:t>
      </w:r>
      <w:r w:rsidR="00925DA0" w:rsidRPr="00C926D8">
        <w:rPr>
          <w:rFonts w:asciiTheme="majorHAnsi" w:hAnsiTheme="majorHAnsi" w:cstheme="majorHAnsi"/>
          <w:sz w:val="28"/>
          <w:szCs w:val="28"/>
          <w:lang w:val="nl-NL"/>
        </w:rPr>
        <w:t xml:space="preserve"> t</w:t>
      </w:r>
      <w:r w:rsidR="005C07B7" w:rsidRPr="00C926D8">
        <w:rPr>
          <w:rFonts w:asciiTheme="majorHAnsi" w:hAnsiTheme="majorHAnsi" w:cstheme="majorHAnsi"/>
          <w:sz w:val="28"/>
          <w:szCs w:val="28"/>
          <w:lang w:val="nl-NL"/>
        </w:rPr>
        <w:t>ỉ</w:t>
      </w:r>
      <w:r w:rsidR="00925DA0" w:rsidRPr="00C926D8">
        <w:rPr>
          <w:rFonts w:asciiTheme="majorHAnsi" w:hAnsiTheme="majorHAnsi" w:cstheme="majorHAnsi"/>
          <w:sz w:val="28"/>
          <w:szCs w:val="28"/>
          <w:lang w:val="nl-NL"/>
        </w:rPr>
        <w:t>nh; cấp ủy</w:t>
      </w:r>
      <w:r w:rsidR="00D348E3">
        <w:rPr>
          <w:rFonts w:asciiTheme="majorHAnsi" w:hAnsiTheme="majorHAnsi" w:cstheme="majorHAnsi"/>
          <w:sz w:val="28"/>
          <w:szCs w:val="28"/>
          <w:lang w:val="nl-NL"/>
        </w:rPr>
        <w:t xml:space="preserve"> trực thuộc Đảng </w:t>
      </w:r>
      <w:r w:rsidR="00AE3BF0">
        <w:rPr>
          <w:rFonts w:asciiTheme="majorHAnsi" w:hAnsiTheme="majorHAnsi" w:cstheme="majorHAnsi"/>
          <w:sz w:val="28"/>
          <w:szCs w:val="28"/>
          <w:lang w:val="nl-NL"/>
        </w:rPr>
        <w:t>bộ</w:t>
      </w:r>
      <w:r w:rsidR="00D348E3">
        <w:rPr>
          <w:rFonts w:asciiTheme="majorHAnsi" w:hAnsiTheme="majorHAnsi" w:cstheme="majorHAnsi"/>
          <w:sz w:val="28"/>
          <w:szCs w:val="28"/>
          <w:lang w:val="nl-NL"/>
        </w:rPr>
        <w:t xml:space="preserve"> UBND tỉnh;</w:t>
      </w:r>
      <w:r w:rsidR="00925DA0" w:rsidRPr="00C926D8">
        <w:rPr>
          <w:rFonts w:asciiTheme="majorHAnsi" w:hAnsiTheme="majorHAnsi" w:cstheme="majorHAnsi"/>
          <w:sz w:val="28"/>
          <w:szCs w:val="28"/>
          <w:lang w:val="nl-NL"/>
        </w:rPr>
        <w:t xml:space="preserve"> người đứng đầu các cơ quan, đơn vị tiếp tục lãnh đạo, chỉ đạo quán triệt, triển khai </w:t>
      </w:r>
      <w:r w:rsidR="005C07B7" w:rsidRPr="00C926D8">
        <w:rPr>
          <w:rFonts w:asciiTheme="majorHAnsi" w:hAnsiTheme="majorHAnsi" w:cstheme="majorHAnsi"/>
          <w:sz w:val="28"/>
          <w:szCs w:val="28"/>
          <w:lang w:val="nl-NL"/>
        </w:rPr>
        <w:t xml:space="preserve">thực hiện </w:t>
      </w:r>
      <w:r w:rsidR="00925DA0" w:rsidRPr="00C926D8">
        <w:rPr>
          <w:rFonts w:asciiTheme="majorHAnsi" w:hAnsiTheme="majorHAnsi" w:cstheme="majorHAnsi"/>
          <w:sz w:val="28"/>
          <w:szCs w:val="28"/>
          <w:lang w:val="nl-NL"/>
        </w:rPr>
        <w:t xml:space="preserve">Quy định số 131-QĐ/TW </w:t>
      </w:r>
      <w:r w:rsidR="00D348E3">
        <w:rPr>
          <w:rFonts w:asciiTheme="majorHAnsi" w:hAnsiTheme="majorHAnsi" w:cstheme="majorHAnsi"/>
          <w:sz w:val="28"/>
          <w:szCs w:val="28"/>
          <w:lang w:val="nl-NL"/>
        </w:rPr>
        <w:t xml:space="preserve">và Kế hoạch này </w:t>
      </w:r>
      <w:r w:rsidR="005C07B7" w:rsidRPr="00C926D8">
        <w:rPr>
          <w:rFonts w:asciiTheme="majorHAnsi" w:hAnsiTheme="majorHAnsi" w:cstheme="majorHAnsi"/>
          <w:sz w:val="28"/>
          <w:szCs w:val="28"/>
          <w:lang w:val="nl-NL"/>
        </w:rPr>
        <w:t xml:space="preserve">đến </w:t>
      </w:r>
      <w:r w:rsidR="00925DA0" w:rsidRPr="00C926D8">
        <w:rPr>
          <w:rFonts w:asciiTheme="majorHAnsi" w:hAnsiTheme="majorHAnsi" w:cstheme="majorHAnsi"/>
          <w:sz w:val="28"/>
          <w:szCs w:val="28"/>
          <w:lang w:val="nl-NL"/>
        </w:rPr>
        <w:t xml:space="preserve">cán bộ, đảng viên, công chức, viên chức, người lao động và quần chúng </w:t>
      </w:r>
      <w:r w:rsidR="00925DA0" w:rsidRPr="00C926D8">
        <w:rPr>
          <w:rFonts w:asciiTheme="majorHAnsi" w:hAnsiTheme="majorHAnsi" w:cstheme="majorHAnsi"/>
          <w:sz w:val="28"/>
          <w:szCs w:val="28"/>
          <w:lang w:val="nl-NL"/>
        </w:rPr>
        <w:lastRenderedPageBreak/>
        <w:t>trong đơn vị</w:t>
      </w:r>
      <w:r w:rsidR="005C07B7" w:rsidRPr="00C926D8">
        <w:rPr>
          <w:rFonts w:asciiTheme="majorHAnsi" w:hAnsiTheme="majorHAnsi" w:cstheme="majorHAnsi"/>
          <w:sz w:val="28"/>
          <w:szCs w:val="28"/>
          <w:lang w:val="nl-NL"/>
        </w:rPr>
        <w:t xml:space="preserve"> mình</w:t>
      </w:r>
      <w:r w:rsidR="00925DA0" w:rsidRPr="00C926D8">
        <w:rPr>
          <w:rFonts w:asciiTheme="majorHAnsi" w:hAnsiTheme="majorHAnsi" w:cstheme="majorHAnsi"/>
          <w:sz w:val="28"/>
          <w:szCs w:val="28"/>
          <w:lang w:val="nl-NL"/>
        </w:rPr>
        <w:t xml:space="preserve"> nhằm nâng cao nhận thức </w:t>
      </w:r>
      <w:r w:rsidR="0057412C" w:rsidRPr="00C926D8">
        <w:rPr>
          <w:rFonts w:asciiTheme="majorHAnsi" w:hAnsiTheme="majorHAnsi" w:cstheme="majorHAnsi"/>
          <w:sz w:val="28"/>
          <w:szCs w:val="28"/>
          <w:lang w:val="nl-NL"/>
        </w:rPr>
        <w:t xml:space="preserve">đầy đủ, sâu sắc </w:t>
      </w:r>
      <w:r w:rsidR="00925DA0" w:rsidRPr="00C926D8">
        <w:rPr>
          <w:rFonts w:asciiTheme="majorHAnsi" w:hAnsiTheme="majorHAnsi" w:cstheme="majorHAnsi"/>
          <w:sz w:val="28"/>
          <w:szCs w:val="28"/>
          <w:lang w:val="nl-NL"/>
        </w:rPr>
        <w:t xml:space="preserve">về vai trò, trách nhiệm, từ đó tổ chức thực hiện nghiêm túc, hiệu quả </w:t>
      </w:r>
      <w:proofErr w:type="spellStart"/>
      <w:r w:rsidR="00925DA0" w:rsidRPr="00C926D8">
        <w:rPr>
          <w:rFonts w:asciiTheme="majorHAnsi" w:hAnsiTheme="majorHAnsi" w:cstheme="majorHAnsi"/>
          <w:color w:val="000000" w:themeColor="text1"/>
          <w:sz w:val="28"/>
          <w:szCs w:val="28"/>
        </w:rPr>
        <w:t>công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tác</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kiểm</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soát</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quyền</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lực</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phòng</w:t>
      </w:r>
      <w:proofErr w:type="spellEnd"/>
      <w:r w:rsidR="005C07B7" w:rsidRPr="00C926D8">
        <w:rPr>
          <w:rFonts w:asciiTheme="majorHAnsi" w:hAnsiTheme="majorHAnsi" w:cstheme="majorHAnsi"/>
          <w:color w:val="000000" w:themeColor="text1"/>
          <w:sz w:val="28"/>
          <w:szCs w:val="28"/>
        </w:rPr>
        <w:t>,</w:t>
      </w:r>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chống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tham</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nhũng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tiêu</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cực</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trong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công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tác</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kiểm</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tra</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giám</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sát</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thi</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hành</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kỷ</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luật</w:t>
      </w:r>
      <w:proofErr w:type="spellEnd"/>
      <w:r w:rsidR="00925DA0" w:rsidRPr="00C926D8">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của</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Đảng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và</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trong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hoạt</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động</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thanh</w:t>
      </w:r>
      <w:proofErr w:type="spellEnd"/>
      <w:r w:rsidR="00925DA0" w:rsidRPr="00C926D8">
        <w:rPr>
          <w:rFonts w:asciiTheme="majorHAnsi" w:hAnsiTheme="majorHAnsi" w:cstheme="majorHAnsi"/>
          <w:color w:val="000000" w:themeColor="text1"/>
          <w:sz w:val="28"/>
          <w:szCs w:val="28"/>
        </w:rPr>
        <w:t xml:space="preserve"> </w:t>
      </w:r>
      <w:proofErr w:type="spellStart"/>
      <w:r w:rsidR="00925DA0" w:rsidRPr="00C926D8">
        <w:rPr>
          <w:rFonts w:asciiTheme="majorHAnsi" w:hAnsiTheme="majorHAnsi" w:cstheme="majorHAnsi"/>
          <w:color w:val="000000" w:themeColor="text1"/>
          <w:sz w:val="28"/>
          <w:szCs w:val="28"/>
        </w:rPr>
        <w:t>tra</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kiểm</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tra</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của</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các</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sở</w:t>
      </w:r>
      <w:proofErr w:type="spellEnd"/>
      <w:r w:rsidR="00DF224D">
        <w:rPr>
          <w:rFonts w:asciiTheme="majorHAnsi" w:hAnsiTheme="majorHAnsi" w:cstheme="majorHAnsi"/>
          <w:color w:val="000000" w:themeColor="text1"/>
          <w:sz w:val="28"/>
          <w:szCs w:val="28"/>
        </w:rPr>
        <w:t xml:space="preserve">, </w:t>
      </w:r>
      <w:proofErr w:type="spellStart"/>
      <w:r w:rsidR="00DF224D">
        <w:rPr>
          <w:rFonts w:asciiTheme="majorHAnsi" w:hAnsiTheme="majorHAnsi" w:cstheme="majorHAnsi"/>
          <w:color w:val="000000" w:themeColor="text1"/>
          <w:sz w:val="28"/>
          <w:szCs w:val="28"/>
        </w:rPr>
        <w:t>ngành</w:t>
      </w:r>
      <w:proofErr w:type="spellEnd"/>
      <w:r w:rsidR="00925DA0" w:rsidRPr="00C926D8">
        <w:rPr>
          <w:rFonts w:asciiTheme="majorHAnsi" w:hAnsiTheme="majorHAnsi" w:cstheme="majorHAnsi"/>
          <w:color w:val="000000" w:themeColor="text1"/>
          <w:sz w:val="28"/>
          <w:szCs w:val="28"/>
        </w:rPr>
        <w:t xml:space="preserve"> </w:t>
      </w:r>
      <w:r w:rsidR="00925DA0" w:rsidRPr="00C926D8">
        <w:rPr>
          <w:rFonts w:asciiTheme="majorHAnsi" w:hAnsiTheme="majorHAnsi" w:cstheme="majorHAnsi"/>
          <w:i/>
          <w:iCs/>
          <w:color w:val="000000" w:themeColor="text1"/>
          <w:sz w:val="28"/>
          <w:szCs w:val="28"/>
        </w:rPr>
        <w:t>(</w:t>
      </w:r>
      <w:proofErr w:type="spellStart"/>
      <w:r w:rsidR="00823AC4" w:rsidRPr="00C926D8">
        <w:rPr>
          <w:rFonts w:asciiTheme="majorHAnsi" w:hAnsiTheme="majorHAnsi" w:cstheme="majorHAnsi"/>
          <w:i/>
          <w:iCs/>
          <w:color w:val="000000" w:themeColor="text1"/>
          <w:sz w:val="28"/>
          <w:szCs w:val="28"/>
        </w:rPr>
        <w:t>hoàn</w:t>
      </w:r>
      <w:proofErr w:type="spellEnd"/>
      <w:r w:rsidR="00823AC4" w:rsidRPr="00C926D8">
        <w:rPr>
          <w:rFonts w:asciiTheme="majorHAnsi" w:hAnsiTheme="majorHAnsi" w:cstheme="majorHAnsi"/>
          <w:i/>
          <w:iCs/>
          <w:color w:val="000000" w:themeColor="text1"/>
          <w:sz w:val="28"/>
          <w:szCs w:val="28"/>
        </w:rPr>
        <w:t xml:space="preserve"> </w:t>
      </w:r>
      <w:proofErr w:type="spellStart"/>
      <w:r w:rsidR="00823AC4" w:rsidRPr="00C926D8">
        <w:rPr>
          <w:rFonts w:asciiTheme="majorHAnsi" w:hAnsiTheme="majorHAnsi" w:cstheme="majorHAnsi"/>
          <w:i/>
          <w:iCs/>
          <w:color w:val="000000" w:themeColor="text1"/>
          <w:sz w:val="28"/>
          <w:szCs w:val="28"/>
        </w:rPr>
        <w:t>thành</w:t>
      </w:r>
      <w:proofErr w:type="spellEnd"/>
      <w:r w:rsidR="00823AC4" w:rsidRPr="00C926D8">
        <w:rPr>
          <w:rFonts w:asciiTheme="majorHAnsi" w:hAnsiTheme="majorHAnsi" w:cstheme="majorHAnsi"/>
          <w:i/>
          <w:iCs/>
          <w:color w:val="000000" w:themeColor="text1"/>
          <w:sz w:val="28"/>
          <w:szCs w:val="28"/>
        </w:rPr>
        <w:t xml:space="preserve"> </w:t>
      </w:r>
      <w:proofErr w:type="spellStart"/>
      <w:r w:rsidR="00823AC4" w:rsidRPr="00C926D8">
        <w:rPr>
          <w:rFonts w:asciiTheme="majorHAnsi" w:hAnsiTheme="majorHAnsi" w:cstheme="majorHAnsi"/>
          <w:i/>
          <w:iCs/>
          <w:color w:val="000000" w:themeColor="text1"/>
          <w:sz w:val="28"/>
          <w:szCs w:val="28"/>
        </w:rPr>
        <w:t>trước</w:t>
      </w:r>
      <w:proofErr w:type="spellEnd"/>
      <w:r w:rsidR="00823AC4" w:rsidRPr="00C926D8">
        <w:rPr>
          <w:rFonts w:asciiTheme="majorHAnsi" w:hAnsiTheme="majorHAnsi" w:cstheme="majorHAnsi"/>
          <w:i/>
          <w:iCs/>
          <w:color w:val="000000" w:themeColor="text1"/>
          <w:sz w:val="28"/>
          <w:szCs w:val="28"/>
        </w:rPr>
        <w:t xml:space="preserve"> </w:t>
      </w:r>
      <w:proofErr w:type="spellStart"/>
      <w:r w:rsidR="00823AC4" w:rsidRPr="00C926D8">
        <w:rPr>
          <w:rFonts w:asciiTheme="majorHAnsi" w:hAnsiTheme="majorHAnsi" w:cstheme="majorHAnsi"/>
          <w:i/>
          <w:iCs/>
          <w:color w:val="000000" w:themeColor="text1"/>
          <w:sz w:val="28"/>
          <w:szCs w:val="28"/>
        </w:rPr>
        <w:t>ngày</w:t>
      </w:r>
      <w:proofErr w:type="spellEnd"/>
      <w:r w:rsidR="00823AC4" w:rsidRPr="00C926D8">
        <w:rPr>
          <w:rFonts w:asciiTheme="majorHAnsi" w:hAnsiTheme="majorHAnsi" w:cstheme="majorHAnsi"/>
          <w:i/>
          <w:iCs/>
          <w:color w:val="000000" w:themeColor="text1"/>
          <w:sz w:val="28"/>
          <w:szCs w:val="28"/>
        </w:rPr>
        <w:t xml:space="preserve"> </w:t>
      </w:r>
      <w:r w:rsidR="00F93748" w:rsidRPr="00C926D8">
        <w:rPr>
          <w:rFonts w:asciiTheme="majorHAnsi" w:hAnsiTheme="majorHAnsi" w:cstheme="majorHAnsi"/>
          <w:i/>
          <w:iCs/>
          <w:color w:val="000000" w:themeColor="text1"/>
          <w:sz w:val="28"/>
          <w:szCs w:val="28"/>
        </w:rPr>
        <w:t>30/6</w:t>
      </w:r>
      <w:r w:rsidR="00823AC4" w:rsidRPr="00C926D8">
        <w:rPr>
          <w:rFonts w:asciiTheme="majorHAnsi" w:hAnsiTheme="majorHAnsi" w:cstheme="majorHAnsi"/>
          <w:i/>
          <w:iCs/>
          <w:color w:val="000000" w:themeColor="text1"/>
          <w:sz w:val="28"/>
          <w:szCs w:val="28"/>
        </w:rPr>
        <w:t>/2026)</w:t>
      </w:r>
      <w:r w:rsidR="00823AC4" w:rsidRPr="00C926D8">
        <w:rPr>
          <w:rFonts w:asciiTheme="majorHAnsi" w:hAnsiTheme="majorHAnsi" w:cstheme="majorHAnsi"/>
          <w:color w:val="000000" w:themeColor="text1"/>
          <w:sz w:val="28"/>
          <w:szCs w:val="28"/>
        </w:rPr>
        <w:t>.</w:t>
      </w:r>
    </w:p>
    <w:p w14:paraId="1DFFEE4F" w14:textId="79F3B680" w:rsidR="00E1589C" w:rsidRPr="00C926D8" w:rsidRDefault="00E1589C"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2.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UBND </w:t>
      </w:r>
      <w:proofErr w:type="spellStart"/>
      <w:r w:rsidRPr="00C926D8">
        <w:rPr>
          <w:rFonts w:asciiTheme="majorHAnsi" w:hAnsiTheme="majorHAnsi" w:cstheme="majorHAnsi"/>
          <w:sz w:val="28"/>
          <w:szCs w:val="28"/>
        </w:rPr>
        <w:t>tỉnh</w:t>
      </w:r>
      <w:proofErr w:type="spellEnd"/>
      <w:r w:rsidR="00F93748" w:rsidRPr="00C926D8">
        <w:rPr>
          <w:rFonts w:asciiTheme="majorHAnsi" w:hAnsiTheme="majorHAnsi" w:cstheme="majorHAnsi"/>
          <w:sz w:val="28"/>
          <w:szCs w:val="28"/>
        </w:rPr>
        <w:t>;</w:t>
      </w:r>
      <w:r w:rsidR="005C07B7" w:rsidRPr="00C926D8">
        <w:rPr>
          <w:rFonts w:asciiTheme="majorHAnsi" w:hAnsiTheme="majorHAnsi" w:cstheme="majorHAnsi"/>
          <w:sz w:val="28"/>
          <w:szCs w:val="28"/>
        </w:rPr>
        <w:t xml:space="preserve"> </w:t>
      </w:r>
      <w:proofErr w:type="spellStart"/>
      <w:r w:rsidR="005C07B7" w:rsidRPr="00C926D8">
        <w:rPr>
          <w:rFonts w:asciiTheme="majorHAnsi" w:hAnsiTheme="majorHAnsi" w:cstheme="majorHAnsi"/>
          <w:sz w:val="28"/>
          <w:szCs w:val="28"/>
        </w:rPr>
        <w:t>Đảng</w:t>
      </w:r>
      <w:proofErr w:type="spellEnd"/>
      <w:r w:rsidR="005C07B7" w:rsidRPr="00C926D8">
        <w:rPr>
          <w:rFonts w:asciiTheme="majorHAnsi" w:hAnsiTheme="majorHAnsi" w:cstheme="majorHAnsi"/>
          <w:sz w:val="28"/>
          <w:szCs w:val="28"/>
        </w:rPr>
        <w:t xml:space="preserve"> </w:t>
      </w:r>
      <w:proofErr w:type="spellStart"/>
      <w:r w:rsidR="005C07B7" w:rsidRPr="00C926D8">
        <w:rPr>
          <w:rFonts w:asciiTheme="majorHAnsi" w:hAnsiTheme="majorHAnsi" w:cstheme="majorHAnsi"/>
          <w:sz w:val="28"/>
          <w:szCs w:val="28"/>
        </w:rPr>
        <w:t>ủy</w:t>
      </w:r>
      <w:proofErr w:type="spellEnd"/>
      <w:r w:rsidR="005C07B7" w:rsidRPr="00C926D8">
        <w:rPr>
          <w:rFonts w:asciiTheme="majorHAnsi" w:hAnsiTheme="majorHAnsi" w:cstheme="majorHAnsi"/>
          <w:sz w:val="28"/>
          <w:szCs w:val="28"/>
        </w:rPr>
        <w:t xml:space="preserve"> Thanh </w:t>
      </w:r>
      <w:proofErr w:type="spellStart"/>
      <w:r w:rsidR="005C07B7" w:rsidRPr="00C926D8">
        <w:rPr>
          <w:rFonts w:asciiTheme="majorHAnsi" w:hAnsiTheme="majorHAnsi" w:cstheme="majorHAnsi"/>
          <w:sz w:val="28"/>
          <w:szCs w:val="28"/>
        </w:rPr>
        <w:t>tra</w:t>
      </w:r>
      <w:proofErr w:type="spellEnd"/>
      <w:r w:rsidR="005C07B7" w:rsidRPr="00C926D8">
        <w:rPr>
          <w:rFonts w:asciiTheme="majorHAnsi" w:hAnsiTheme="majorHAnsi" w:cstheme="majorHAnsi"/>
          <w:sz w:val="28"/>
          <w:szCs w:val="28"/>
        </w:rPr>
        <w:t xml:space="preserve"> </w:t>
      </w:r>
      <w:proofErr w:type="spellStart"/>
      <w:r w:rsidR="005C07B7" w:rsidRPr="00C926D8">
        <w:rPr>
          <w:rFonts w:asciiTheme="majorHAnsi" w:hAnsiTheme="majorHAnsi" w:cstheme="majorHAnsi"/>
          <w:sz w:val="28"/>
          <w:szCs w:val="28"/>
        </w:rPr>
        <w:t>tỉnh</w:t>
      </w:r>
      <w:proofErr w:type="spellEnd"/>
      <w:r w:rsidR="005C07B7" w:rsidRPr="00C926D8">
        <w:rPr>
          <w:rFonts w:asciiTheme="majorHAnsi" w:hAnsiTheme="majorHAnsi" w:cstheme="majorHAnsi"/>
          <w:sz w:val="28"/>
          <w:szCs w:val="28"/>
        </w:rPr>
        <w:t xml:space="preserve"> </w:t>
      </w:r>
      <w:proofErr w:type="spellStart"/>
      <w:r w:rsidR="005C07B7" w:rsidRPr="00C926D8">
        <w:rPr>
          <w:rFonts w:asciiTheme="majorHAnsi" w:hAnsiTheme="majorHAnsi" w:cstheme="majorHAnsi"/>
          <w:sz w:val="28"/>
          <w:szCs w:val="28"/>
        </w:rPr>
        <w:t>lãnh</w:t>
      </w:r>
      <w:proofErr w:type="spellEnd"/>
      <w:r w:rsidR="005C07B7" w:rsidRPr="00C926D8">
        <w:rPr>
          <w:rFonts w:asciiTheme="majorHAnsi" w:hAnsiTheme="majorHAnsi" w:cstheme="majorHAnsi"/>
          <w:sz w:val="28"/>
          <w:szCs w:val="28"/>
        </w:rPr>
        <w:t xml:space="preserve"> </w:t>
      </w:r>
      <w:proofErr w:type="spellStart"/>
      <w:r w:rsidR="005C07B7" w:rsidRPr="00C926D8">
        <w:rPr>
          <w:rFonts w:asciiTheme="majorHAnsi" w:hAnsiTheme="majorHAnsi" w:cstheme="majorHAnsi"/>
          <w:sz w:val="28"/>
          <w:szCs w:val="28"/>
        </w:rPr>
        <w:t>đạo</w:t>
      </w:r>
      <w:proofErr w:type="spellEnd"/>
      <w:r w:rsidRPr="00C926D8">
        <w:rPr>
          <w:rFonts w:asciiTheme="majorHAnsi" w:hAnsiTheme="majorHAnsi" w:cstheme="majorHAnsi"/>
          <w:sz w:val="28"/>
          <w:szCs w:val="28"/>
        </w:rPr>
        <w:t xml:space="preserve"> Thanh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tỉnh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tiếp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tục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quán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triệt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sâu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rộng</w:t>
      </w:r>
      <w:proofErr w:type="spellEnd"/>
      <w:r w:rsidRPr="00C926D8">
        <w:rPr>
          <w:rFonts w:asciiTheme="majorHAnsi" w:hAnsiTheme="majorHAnsi" w:cstheme="majorHAnsi"/>
          <w:sz w:val="28"/>
          <w:szCs w:val="28"/>
        </w:rPr>
        <w:t xml:space="preserve"> Quy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số</w:t>
      </w:r>
      <w:proofErr w:type="spellEnd"/>
      <w:r w:rsidRPr="00C926D8">
        <w:rPr>
          <w:rFonts w:asciiTheme="majorHAnsi" w:hAnsiTheme="majorHAnsi" w:cstheme="majorHAnsi"/>
          <w:sz w:val="28"/>
          <w:szCs w:val="28"/>
        </w:rPr>
        <w:t xml:space="preserve"> 131-QĐ/TW</w:t>
      </w:r>
      <w:r w:rsidR="0004346C">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và</w:t>
      </w:r>
      <w:proofErr w:type="spellEnd"/>
      <w:r w:rsidR="0004346C">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Kế</w:t>
      </w:r>
      <w:proofErr w:type="spellEnd"/>
      <w:r w:rsidR="0004346C">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hoạch</w:t>
      </w:r>
      <w:proofErr w:type="spellEnd"/>
      <w:r w:rsidR="0004346C">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này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trong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toàn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ngành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nhằm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tạo</w:t>
      </w:r>
      <w:proofErr w:type="spellEnd"/>
      <w:r w:rsidRPr="00C926D8">
        <w:rPr>
          <w:rFonts w:asciiTheme="majorHAnsi" w:hAnsiTheme="majorHAnsi" w:cstheme="majorHAnsi"/>
          <w:sz w:val="28"/>
          <w:szCs w:val="28"/>
        </w:rPr>
        <w:t xml:space="preserve"> </w:t>
      </w:r>
      <w:proofErr w:type="spellStart"/>
      <w:r w:rsidR="00220FFC" w:rsidRPr="00C926D8">
        <w:rPr>
          <w:rFonts w:asciiTheme="majorHAnsi" w:hAnsiTheme="majorHAnsi" w:cstheme="majorHAnsi"/>
          <w:sz w:val="28"/>
          <w:szCs w:val="28"/>
        </w:rPr>
        <w:t>s</w:t>
      </w:r>
      <w:r w:rsidRPr="00C926D8">
        <w:rPr>
          <w:rFonts w:asciiTheme="majorHAnsi" w:hAnsiTheme="majorHAnsi" w:cstheme="majorHAnsi"/>
          <w:sz w:val="28"/>
          <w:szCs w:val="28"/>
        </w:rPr>
        <w:t>ự</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thống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nhất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đầy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đủ</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trong</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nhận</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thức</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bảo</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đảm</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triển</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khai</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thực</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hiện</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nghiêm</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túc</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hiệu</w:t>
      </w:r>
      <w:proofErr w:type="spellEnd"/>
      <w:r w:rsidR="0057412C" w:rsidRPr="00C926D8">
        <w:rPr>
          <w:rFonts w:asciiTheme="majorHAnsi" w:hAnsiTheme="majorHAnsi" w:cstheme="majorHAnsi"/>
          <w:sz w:val="28"/>
          <w:szCs w:val="28"/>
        </w:rPr>
        <w:t xml:space="preserve"> </w:t>
      </w:r>
      <w:proofErr w:type="spellStart"/>
      <w:r w:rsidR="0057412C" w:rsidRPr="00C926D8">
        <w:rPr>
          <w:rFonts w:asciiTheme="majorHAnsi" w:hAnsiTheme="majorHAnsi" w:cstheme="majorHAnsi"/>
          <w:sz w:val="28"/>
          <w:szCs w:val="28"/>
        </w:rPr>
        <w:t>quả</w:t>
      </w:r>
      <w:proofErr w:type="spellEnd"/>
      <w:r w:rsidR="0057412C" w:rsidRPr="00C926D8">
        <w:rPr>
          <w:rFonts w:asciiTheme="majorHAnsi" w:hAnsiTheme="majorHAnsi" w:cstheme="majorHAnsi"/>
          <w:sz w:val="28"/>
          <w:szCs w:val="28"/>
        </w:rPr>
        <w:t xml:space="preserve"> </w:t>
      </w:r>
      <w:proofErr w:type="spellStart"/>
      <w:r w:rsidR="008C2971" w:rsidRPr="00C926D8">
        <w:rPr>
          <w:rFonts w:asciiTheme="majorHAnsi" w:hAnsiTheme="majorHAnsi" w:cstheme="majorHAnsi"/>
          <w:sz w:val="28"/>
          <w:szCs w:val="28"/>
        </w:rPr>
        <w:t>quy</w:t>
      </w:r>
      <w:proofErr w:type="spellEnd"/>
      <w:r w:rsidR="008C2971" w:rsidRPr="00C926D8">
        <w:rPr>
          <w:rFonts w:asciiTheme="majorHAnsi" w:hAnsiTheme="majorHAnsi" w:cstheme="majorHAnsi"/>
          <w:sz w:val="28"/>
          <w:szCs w:val="28"/>
        </w:rPr>
        <w:t xml:space="preserve"> </w:t>
      </w:r>
      <w:proofErr w:type="spellStart"/>
      <w:r w:rsidR="008C2971" w:rsidRPr="00C926D8">
        <w:rPr>
          <w:rFonts w:asciiTheme="majorHAnsi" w:hAnsiTheme="majorHAnsi" w:cstheme="majorHAnsi"/>
          <w:sz w:val="28"/>
          <w:szCs w:val="28"/>
        </w:rPr>
        <w:t>định</w:t>
      </w:r>
      <w:proofErr w:type="spellEnd"/>
      <w:r w:rsidR="008C2971" w:rsidRPr="00C926D8">
        <w:rPr>
          <w:rFonts w:asciiTheme="majorHAnsi" w:hAnsiTheme="majorHAnsi" w:cstheme="majorHAnsi"/>
          <w:sz w:val="28"/>
          <w:szCs w:val="28"/>
        </w:rPr>
        <w:t xml:space="preserve"> </w:t>
      </w:r>
      <w:proofErr w:type="spellStart"/>
      <w:r w:rsidR="008C2971" w:rsidRPr="00C926D8">
        <w:rPr>
          <w:rFonts w:asciiTheme="majorHAnsi" w:hAnsiTheme="majorHAnsi" w:cstheme="majorHAnsi"/>
          <w:sz w:val="28"/>
          <w:szCs w:val="28"/>
        </w:rPr>
        <w:t>này</w:t>
      </w:r>
      <w:proofErr w:type="spellEnd"/>
      <w:r w:rsidR="008C2971" w:rsidRPr="00C926D8">
        <w:rPr>
          <w:rFonts w:asciiTheme="majorHAnsi" w:hAnsiTheme="majorHAnsi" w:cstheme="majorHAnsi"/>
          <w:sz w:val="28"/>
          <w:szCs w:val="28"/>
        </w:rPr>
        <w:t xml:space="preserve"> </w:t>
      </w:r>
      <w:r w:rsidR="0057412C" w:rsidRPr="00C926D8">
        <w:rPr>
          <w:rFonts w:asciiTheme="majorHAnsi" w:hAnsiTheme="majorHAnsi" w:cstheme="majorHAnsi"/>
          <w:i/>
          <w:iCs/>
          <w:sz w:val="28"/>
          <w:szCs w:val="28"/>
        </w:rPr>
        <w:t>(</w:t>
      </w:r>
      <w:proofErr w:type="spellStart"/>
      <w:r w:rsidR="0057412C" w:rsidRPr="00C926D8">
        <w:rPr>
          <w:rFonts w:asciiTheme="majorHAnsi" w:hAnsiTheme="majorHAnsi" w:cstheme="majorHAnsi"/>
          <w:i/>
          <w:iCs/>
          <w:sz w:val="28"/>
          <w:szCs w:val="28"/>
        </w:rPr>
        <w:t>thực</w:t>
      </w:r>
      <w:proofErr w:type="spellEnd"/>
      <w:r w:rsidR="0057412C" w:rsidRPr="00C926D8">
        <w:rPr>
          <w:rFonts w:asciiTheme="majorHAnsi" w:hAnsiTheme="majorHAnsi" w:cstheme="majorHAnsi"/>
          <w:i/>
          <w:iCs/>
          <w:sz w:val="28"/>
          <w:szCs w:val="28"/>
        </w:rPr>
        <w:t xml:space="preserve"> </w:t>
      </w:r>
      <w:proofErr w:type="spellStart"/>
      <w:r w:rsidR="0057412C" w:rsidRPr="00C926D8">
        <w:rPr>
          <w:rFonts w:asciiTheme="majorHAnsi" w:hAnsiTheme="majorHAnsi" w:cstheme="majorHAnsi"/>
          <w:i/>
          <w:iCs/>
          <w:sz w:val="28"/>
          <w:szCs w:val="28"/>
        </w:rPr>
        <w:t>hiện</w:t>
      </w:r>
      <w:proofErr w:type="spellEnd"/>
      <w:r w:rsidR="0057412C" w:rsidRPr="00C926D8">
        <w:rPr>
          <w:rFonts w:asciiTheme="majorHAnsi" w:hAnsiTheme="majorHAnsi" w:cstheme="majorHAnsi"/>
          <w:i/>
          <w:iCs/>
          <w:sz w:val="28"/>
          <w:szCs w:val="28"/>
        </w:rPr>
        <w:t xml:space="preserve"> </w:t>
      </w:r>
      <w:proofErr w:type="spellStart"/>
      <w:r w:rsidR="0057412C" w:rsidRPr="00C926D8">
        <w:rPr>
          <w:rFonts w:asciiTheme="majorHAnsi" w:hAnsiTheme="majorHAnsi" w:cstheme="majorHAnsi"/>
          <w:i/>
          <w:iCs/>
          <w:sz w:val="28"/>
          <w:szCs w:val="28"/>
        </w:rPr>
        <w:t>thường</w:t>
      </w:r>
      <w:proofErr w:type="spellEnd"/>
      <w:r w:rsidR="0057412C" w:rsidRPr="00C926D8">
        <w:rPr>
          <w:rFonts w:asciiTheme="majorHAnsi" w:hAnsiTheme="majorHAnsi" w:cstheme="majorHAnsi"/>
          <w:i/>
          <w:iCs/>
          <w:sz w:val="28"/>
          <w:szCs w:val="28"/>
        </w:rPr>
        <w:t xml:space="preserve"> </w:t>
      </w:r>
      <w:proofErr w:type="spellStart"/>
      <w:r w:rsidR="0057412C" w:rsidRPr="00C926D8">
        <w:rPr>
          <w:rFonts w:asciiTheme="majorHAnsi" w:hAnsiTheme="majorHAnsi" w:cstheme="majorHAnsi"/>
          <w:i/>
          <w:iCs/>
          <w:sz w:val="28"/>
          <w:szCs w:val="28"/>
        </w:rPr>
        <w:t>xuyên</w:t>
      </w:r>
      <w:proofErr w:type="spellEnd"/>
      <w:r w:rsidR="0057412C" w:rsidRPr="00C926D8">
        <w:rPr>
          <w:rFonts w:asciiTheme="majorHAnsi" w:hAnsiTheme="majorHAnsi" w:cstheme="majorHAnsi"/>
          <w:i/>
          <w:iCs/>
          <w:sz w:val="28"/>
          <w:szCs w:val="28"/>
        </w:rPr>
        <w:t>)</w:t>
      </w:r>
      <w:r w:rsidR="0057412C" w:rsidRPr="00C926D8">
        <w:rPr>
          <w:rFonts w:asciiTheme="majorHAnsi" w:hAnsiTheme="majorHAnsi" w:cstheme="majorHAnsi"/>
          <w:sz w:val="28"/>
          <w:szCs w:val="28"/>
        </w:rPr>
        <w:t>.</w:t>
      </w:r>
    </w:p>
    <w:p w14:paraId="4925C368" w14:textId="3D2714F1" w:rsidR="00220FFC" w:rsidRPr="00C926D8" w:rsidRDefault="00220FFC"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3. </w:t>
      </w:r>
      <w:proofErr w:type="spellStart"/>
      <w:r w:rsidRPr="00C926D8">
        <w:rPr>
          <w:rFonts w:asciiTheme="majorHAnsi" w:hAnsiTheme="majorHAnsi" w:cstheme="majorHAnsi"/>
          <w:sz w:val="28"/>
          <w:szCs w:val="28"/>
        </w:rPr>
        <w:t>C</w:t>
      </w:r>
      <w:r w:rsidR="00BF5E37" w:rsidRPr="00C926D8">
        <w:rPr>
          <w:rFonts w:asciiTheme="majorHAnsi" w:hAnsiTheme="majorHAnsi" w:cstheme="majorHAnsi"/>
          <w:sz w:val="28"/>
          <w:szCs w:val="28"/>
        </w:rPr>
        <w:t>ấp</w:t>
      </w:r>
      <w:proofErr w:type="spellEnd"/>
      <w:r w:rsidR="00BF5E37" w:rsidRPr="00C926D8">
        <w:rPr>
          <w:rFonts w:asciiTheme="majorHAnsi" w:hAnsiTheme="majorHAnsi" w:cstheme="majorHAnsi"/>
          <w:sz w:val="28"/>
          <w:szCs w:val="28"/>
        </w:rPr>
        <w:t xml:space="preserve"> </w:t>
      </w:r>
      <w:proofErr w:type="spellStart"/>
      <w:r w:rsidR="00BF5E37" w:rsidRPr="00C926D8">
        <w:rPr>
          <w:rFonts w:asciiTheme="majorHAnsi" w:hAnsiTheme="majorHAnsi" w:cstheme="majorHAnsi"/>
          <w:sz w:val="28"/>
          <w:szCs w:val="28"/>
        </w:rPr>
        <w:t>ủy</w:t>
      </w:r>
      <w:proofErr w:type="spellEnd"/>
      <w:r w:rsidR="00BF5E37" w:rsidRPr="00C926D8">
        <w:rPr>
          <w:rFonts w:asciiTheme="majorHAnsi" w:hAnsiTheme="majorHAnsi" w:cstheme="majorHAnsi"/>
          <w:sz w:val="28"/>
          <w:szCs w:val="28"/>
        </w:rPr>
        <w:t>,</w:t>
      </w:r>
      <w:r w:rsidR="003867EC" w:rsidRPr="00C926D8">
        <w:rPr>
          <w:rFonts w:asciiTheme="majorHAnsi" w:hAnsiTheme="majorHAnsi" w:cstheme="majorHAnsi"/>
          <w:sz w:val="28"/>
          <w:szCs w:val="28"/>
        </w:rPr>
        <w:t xml:space="preserve"> </w:t>
      </w:r>
      <w:proofErr w:type="spellStart"/>
      <w:r w:rsidR="003867EC" w:rsidRPr="00C926D8">
        <w:rPr>
          <w:rFonts w:asciiTheme="majorHAnsi" w:hAnsiTheme="majorHAnsi" w:cstheme="majorHAnsi"/>
          <w:sz w:val="28"/>
          <w:szCs w:val="28"/>
        </w:rPr>
        <w:t>tổ</w:t>
      </w:r>
      <w:proofErr w:type="spellEnd"/>
      <w:r w:rsidR="003867EC" w:rsidRPr="00C926D8">
        <w:rPr>
          <w:rFonts w:asciiTheme="majorHAnsi" w:hAnsiTheme="majorHAnsi" w:cstheme="majorHAnsi"/>
          <w:sz w:val="28"/>
          <w:szCs w:val="28"/>
        </w:rPr>
        <w:t xml:space="preserve"> </w:t>
      </w:r>
      <w:proofErr w:type="spellStart"/>
      <w:r w:rsidR="003867EC" w:rsidRPr="00C926D8">
        <w:rPr>
          <w:rFonts w:asciiTheme="majorHAnsi" w:hAnsiTheme="majorHAnsi" w:cstheme="majorHAnsi"/>
          <w:sz w:val="28"/>
          <w:szCs w:val="28"/>
        </w:rPr>
        <w:t>chức</w:t>
      </w:r>
      <w:proofErr w:type="spellEnd"/>
      <w:r w:rsidR="003867EC" w:rsidRPr="00C926D8">
        <w:rPr>
          <w:rFonts w:asciiTheme="majorHAnsi" w:hAnsiTheme="majorHAnsi" w:cstheme="majorHAnsi"/>
          <w:sz w:val="28"/>
          <w:szCs w:val="28"/>
        </w:rPr>
        <w:t xml:space="preserve"> </w:t>
      </w:r>
      <w:proofErr w:type="spellStart"/>
      <w:r w:rsidR="003867EC" w:rsidRPr="00C926D8">
        <w:rPr>
          <w:rFonts w:asciiTheme="majorHAnsi" w:hAnsiTheme="majorHAnsi" w:cstheme="majorHAnsi"/>
          <w:sz w:val="28"/>
          <w:szCs w:val="28"/>
        </w:rPr>
        <w:t>đảng</w:t>
      </w:r>
      <w:proofErr w:type="spellEnd"/>
      <w:r w:rsidR="003867EC" w:rsidRPr="00C926D8">
        <w:rPr>
          <w:rFonts w:asciiTheme="majorHAnsi" w:hAnsiTheme="majorHAnsi" w:cstheme="majorHAnsi"/>
          <w:sz w:val="28"/>
          <w:szCs w:val="28"/>
        </w:rPr>
        <w:t xml:space="preserve"> </w:t>
      </w:r>
      <w:proofErr w:type="spellStart"/>
      <w:r w:rsidR="003867EC" w:rsidRPr="00C926D8">
        <w:rPr>
          <w:rFonts w:asciiTheme="majorHAnsi" w:hAnsiTheme="majorHAnsi" w:cstheme="majorHAnsi"/>
          <w:sz w:val="28"/>
          <w:szCs w:val="28"/>
        </w:rPr>
        <w:t>trực</w:t>
      </w:r>
      <w:proofErr w:type="spellEnd"/>
      <w:r w:rsidR="003867EC" w:rsidRPr="00C926D8">
        <w:rPr>
          <w:rFonts w:asciiTheme="majorHAnsi" w:hAnsiTheme="majorHAnsi" w:cstheme="majorHAnsi"/>
          <w:sz w:val="28"/>
          <w:szCs w:val="28"/>
        </w:rPr>
        <w:t xml:space="preserve"> </w:t>
      </w:r>
      <w:proofErr w:type="spellStart"/>
      <w:r w:rsidR="003867EC" w:rsidRPr="00C926D8">
        <w:rPr>
          <w:rFonts w:asciiTheme="majorHAnsi" w:hAnsiTheme="majorHAnsi" w:cstheme="majorHAnsi"/>
          <w:sz w:val="28"/>
          <w:szCs w:val="28"/>
        </w:rPr>
        <w:t>thuộc</w:t>
      </w:r>
      <w:proofErr w:type="spellEnd"/>
      <w:r w:rsidR="003867EC" w:rsidRPr="00C926D8">
        <w:rPr>
          <w:rFonts w:asciiTheme="majorHAnsi" w:hAnsiTheme="majorHAnsi" w:cstheme="majorHAnsi"/>
          <w:sz w:val="28"/>
          <w:szCs w:val="28"/>
        </w:rPr>
        <w:t>;</w:t>
      </w:r>
      <w:r w:rsidR="00BF5E37" w:rsidRPr="00C926D8">
        <w:rPr>
          <w:rFonts w:asciiTheme="majorHAnsi" w:hAnsiTheme="majorHAnsi" w:cstheme="majorHAnsi"/>
          <w:sz w:val="28"/>
          <w:szCs w:val="28"/>
        </w:rPr>
        <w:t xml:space="preserve"> </w:t>
      </w:r>
      <w:proofErr w:type="spellStart"/>
      <w:r w:rsidR="003302D6" w:rsidRPr="00C926D8">
        <w:rPr>
          <w:rFonts w:asciiTheme="majorHAnsi" w:hAnsiTheme="majorHAnsi" w:cstheme="majorHAnsi"/>
          <w:sz w:val="28"/>
          <w:szCs w:val="28"/>
        </w:rPr>
        <w:t>ủ</w:t>
      </w:r>
      <w:r w:rsidR="00BF5E37" w:rsidRPr="00C926D8">
        <w:rPr>
          <w:rFonts w:asciiTheme="majorHAnsi" w:hAnsiTheme="majorHAnsi" w:cstheme="majorHAnsi"/>
          <w:sz w:val="28"/>
          <w:szCs w:val="28"/>
        </w:rPr>
        <w:t>y</w:t>
      </w:r>
      <w:proofErr w:type="spellEnd"/>
      <w:r w:rsidR="00BF5E37" w:rsidRPr="00C926D8">
        <w:rPr>
          <w:rFonts w:asciiTheme="majorHAnsi" w:hAnsiTheme="majorHAnsi" w:cstheme="majorHAnsi"/>
          <w:sz w:val="28"/>
          <w:szCs w:val="28"/>
        </w:rPr>
        <w:t xml:space="preserve"> ban </w:t>
      </w:r>
      <w:proofErr w:type="spellStart"/>
      <w:r w:rsidR="003302D6" w:rsidRPr="00C926D8">
        <w:rPr>
          <w:rFonts w:asciiTheme="majorHAnsi" w:hAnsiTheme="majorHAnsi" w:cstheme="majorHAnsi"/>
          <w:sz w:val="28"/>
          <w:szCs w:val="28"/>
        </w:rPr>
        <w:t>k</w:t>
      </w:r>
      <w:r w:rsidR="00BF5E37" w:rsidRPr="00C926D8">
        <w:rPr>
          <w:rFonts w:asciiTheme="majorHAnsi" w:hAnsiTheme="majorHAnsi" w:cstheme="majorHAnsi"/>
          <w:sz w:val="28"/>
          <w:szCs w:val="28"/>
        </w:rPr>
        <w:t>iểm</w:t>
      </w:r>
      <w:proofErr w:type="spellEnd"/>
      <w:r w:rsidR="00BF5E37" w:rsidRPr="00C926D8">
        <w:rPr>
          <w:rFonts w:asciiTheme="majorHAnsi" w:hAnsiTheme="majorHAnsi" w:cstheme="majorHAnsi"/>
          <w:sz w:val="28"/>
          <w:szCs w:val="28"/>
        </w:rPr>
        <w:t xml:space="preserve"> </w:t>
      </w:r>
      <w:proofErr w:type="spellStart"/>
      <w:r w:rsidR="00BF5E37" w:rsidRPr="00C926D8">
        <w:rPr>
          <w:rFonts w:asciiTheme="majorHAnsi" w:hAnsiTheme="majorHAnsi" w:cstheme="majorHAnsi"/>
          <w:sz w:val="28"/>
          <w:szCs w:val="28"/>
        </w:rPr>
        <w:t>tra</w:t>
      </w:r>
      <w:proofErr w:type="spellEnd"/>
      <w:r w:rsidR="00BF5E37" w:rsidRPr="00C926D8">
        <w:rPr>
          <w:rFonts w:asciiTheme="majorHAnsi" w:hAnsiTheme="majorHAnsi" w:cstheme="majorHAnsi"/>
          <w:sz w:val="28"/>
          <w:szCs w:val="28"/>
        </w:rPr>
        <w:t xml:space="preserve"> </w:t>
      </w:r>
      <w:r w:rsidR="003867EC" w:rsidRPr="00C926D8">
        <w:rPr>
          <w:rFonts w:asciiTheme="majorHAnsi" w:hAnsiTheme="majorHAnsi" w:cstheme="majorHAnsi"/>
          <w:sz w:val="28"/>
          <w:szCs w:val="28"/>
        </w:rPr>
        <w:t>02</w:t>
      </w:r>
      <w:r w:rsidR="00BF5E37" w:rsidRPr="00C926D8">
        <w:rPr>
          <w:rFonts w:asciiTheme="majorHAnsi" w:hAnsiTheme="majorHAnsi" w:cstheme="majorHAnsi"/>
          <w:sz w:val="28"/>
          <w:szCs w:val="28"/>
        </w:rPr>
        <w:t xml:space="preserve"> </w:t>
      </w:r>
      <w:proofErr w:type="spellStart"/>
      <w:r w:rsidR="00BF5E37" w:rsidRPr="00C926D8">
        <w:rPr>
          <w:rFonts w:asciiTheme="majorHAnsi" w:hAnsiTheme="majorHAnsi" w:cstheme="majorHAnsi"/>
          <w:sz w:val="28"/>
          <w:szCs w:val="28"/>
        </w:rPr>
        <w:t>cấp</w:t>
      </w:r>
      <w:proofErr w:type="spellEnd"/>
      <w:r w:rsidR="00BF5E37"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căn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cứ</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thẩm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quyền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được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giao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khẩn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trương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rà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soát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quyết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chế</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về</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công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kỷ</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của</w:t>
      </w:r>
      <w:proofErr w:type="spellEnd"/>
      <w:r w:rsidR="0004346C">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chế</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độ</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làm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việc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của</w:t>
      </w:r>
      <w:proofErr w:type="spellEnd"/>
      <w:r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ủ</w:t>
      </w:r>
      <w:r w:rsidRPr="00C926D8">
        <w:rPr>
          <w:rFonts w:asciiTheme="majorHAnsi" w:hAnsiTheme="majorHAnsi" w:cstheme="majorHAnsi"/>
          <w:sz w:val="28"/>
          <w:szCs w:val="28"/>
        </w:rPr>
        <w:t>y</w:t>
      </w:r>
      <w:proofErr w:type="spellEnd"/>
      <w:r w:rsidRPr="00C926D8">
        <w:rPr>
          <w:rFonts w:asciiTheme="majorHAnsi" w:hAnsiTheme="majorHAnsi" w:cstheme="majorHAnsi"/>
          <w:sz w:val="28"/>
          <w:szCs w:val="28"/>
        </w:rPr>
        <w:t xml:space="preserve"> ban </w:t>
      </w:r>
      <w:proofErr w:type="spellStart"/>
      <w:r w:rsidR="00BB1B36" w:rsidRPr="00C926D8">
        <w:rPr>
          <w:rFonts w:asciiTheme="majorHAnsi" w:hAnsiTheme="majorHAnsi" w:cstheme="majorHAnsi"/>
          <w:sz w:val="28"/>
          <w:szCs w:val="28"/>
        </w:rPr>
        <w:t>k</w:t>
      </w:r>
      <w:r w:rsidRPr="00C926D8">
        <w:rPr>
          <w:rFonts w:asciiTheme="majorHAnsi" w:hAnsiTheme="majorHAnsi" w:cstheme="majorHAnsi"/>
          <w:sz w:val="28"/>
          <w:szCs w:val="28"/>
        </w:rPr>
        <w:t>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Cơ</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quan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r w:rsidRPr="00C926D8">
        <w:rPr>
          <w:rFonts w:asciiTheme="majorHAnsi" w:hAnsiTheme="majorHAnsi" w:cstheme="majorHAnsi"/>
          <w:i/>
          <w:iCs/>
          <w:sz w:val="28"/>
          <w:szCs w:val="28"/>
        </w:rPr>
        <w:t>(</w:t>
      </w:r>
      <w:proofErr w:type="spellStart"/>
      <w:r w:rsidRPr="00C926D8">
        <w:rPr>
          <w:rFonts w:asciiTheme="majorHAnsi" w:hAnsiTheme="majorHAnsi" w:cstheme="majorHAnsi"/>
          <w:i/>
          <w:iCs/>
          <w:sz w:val="28"/>
          <w:szCs w:val="28"/>
        </w:rPr>
        <w:t>đối</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với</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Cơ</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quan</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Ủy</w:t>
      </w:r>
      <w:proofErr w:type="spellEnd"/>
      <w:r w:rsidRPr="00C926D8">
        <w:rPr>
          <w:rFonts w:asciiTheme="majorHAnsi" w:hAnsiTheme="majorHAnsi" w:cstheme="majorHAnsi"/>
          <w:i/>
          <w:iCs/>
          <w:sz w:val="28"/>
          <w:szCs w:val="28"/>
        </w:rPr>
        <w:t xml:space="preserve"> ban </w:t>
      </w:r>
      <w:proofErr w:type="spellStart"/>
      <w:r w:rsidRPr="00C926D8">
        <w:rPr>
          <w:rFonts w:asciiTheme="majorHAnsi" w:hAnsiTheme="majorHAnsi" w:cstheme="majorHAnsi"/>
          <w:i/>
          <w:iCs/>
          <w:sz w:val="28"/>
          <w:szCs w:val="28"/>
        </w:rPr>
        <w:t>Kiểm</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tra</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Đảng</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ủy</w:t>
      </w:r>
      <w:proofErr w:type="spellEnd"/>
      <w:r w:rsidRPr="00C926D8">
        <w:rPr>
          <w:rFonts w:asciiTheme="majorHAnsi" w:hAnsiTheme="majorHAnsi" w:cstheme="majorHAnsi"/>
          <w:i/>
          <w:iCs/>
          <w:sz w:val="28"/>
          <w:szCs w:val="28"/>
        </w:rPr>
        <w:t xml:space="preserve"> UBND </w:t>
      </w:r>
      <w:proofErr w:type="spellStart"/>
      <w:r w:rsidRPr="00C926D8">
        <w:rPr>
          <w:rFonts w:asciiTheme="majorHAnsi" w:hAnsiTheme="majorHAnsi" w:cstheme="majorHAnsi"/>
          <w:i/>
          <w:iCs/>
          <w:sz w:val="28"/>
          <w:szCs w:val="28"/>
        </w:rPr>
        <w:t>tỉnh</w:t>
      </w:r>
      <w:proofErr w:type="spellEnd"/>
      <w:r w:rsidRPr="00C926D8">
        <w:rPr>
          <w:rFonts w:asciiTheme="majorHAnsi" w:hAnsiTheme="majorHAnsi" w:cstheme="majorHAnsi"/>
          <w:i/>
          <w:iCs/>
          <w:sz w:val="28"/>
          <w:szCs w:val="28"/>
        </w:rPr>
        <w:t>)</w:t>
      </w:r>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đoàn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kỷ</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giải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quyết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khiếu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nại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kỷ</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giải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quyết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tố</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để</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điều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chỉnh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sửa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đổi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bổ</w:t>
      </w:r>
      <w:proofErr w:type="spellEnd"/>
      <w:r w:rsidRPr="00C926D8">
        <w:rPr>
          <w:rFonts w:asciiTheme="majorHAnsi" w:hAnsiTheme="majorHAnsi" w:cstheme="majorHAnsi"/>
          <w:sz w:val="28"/>
          <w:szCs w:val="28"/>
        </w:rPr>
        <w:t xml:space="preserve"> sung, ban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mới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theo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nội</w:t>
      </w:r>
      <w:proofErr w:type="spellEnd"/>
      <w:r w:rsidRPr="00C926D8">
        <w:rPr>
          <w:rFonts w:asciiTheme="majorHAnsi" w:hAnsiTheme="majorHAnsi" w:cstheme="majorHAnsi"/>
          <w:sz w:val="28"/>
          <w:szCs w:val="28"/>
        </w:rPr>
        <w:t xml:space="preserve"> dung </w:t>
      </w:r>
      <w:proofErr w:type="spellStart"/>
      <w:r w:rsidRPr="00C926D8">
        <w:rPr>
          <w:rFonts w:asciiTheme="majorHAnsi" w:hAnsiTheme="majorHAnsi" w:cstheme="majorHAnsi"/>
          <w:sz w:val="28"/>
          <w:szCs w:val="28"/>
        </w:rPr>
        <w:t>yêu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cầu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của</w:t>
      </w:r>
      <w:proofErr w:type="spellEnd"/>
      <w:r w:rsidRPr="00C926D8">
        <w:rPr>
          <w:rFonts w:asciiTheme="majorHAnsi" w:hAnsiTheme="majorHAnsi" w:cstheme="majorHAnsi"/>
          <w:sz w:val="28"/>
          <w:szCs w:val="28"/>
        </w:rPr>
        <w:t xml:space="preserve"> Quy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số</w:t>
      </w:r>
      <w:proofErr w:type="spellEnd"/>
      <w:r w:rsidRPr="00C926D8">
        <w:rPr>
          <w:rFonts w:asciiTheme="majorHAnsi" w:hAnsiTheme="majorHAnsi" w:cstheme="majorHAnsi"/>
          <w:sz w:val="28"/>
          <w:szCs w:val="28"/>
        </w:rPr>
        <w:t xml:space="preserve"> 13</w:t>
      </w:r>
      <w:r w:rsidR="00C37B96" w:rsidRPr="00C926D8">
        <w:rPr>
          <w:rFonts w:asciiTheme="majorHAnsi" w:hAnsiTheme="majorHAnsi" w:cstheme="majorHAnsi"/>
          <w:sz w:val="28"/>
          <w:szCs w:val="28"/>
        </w:rPr>
        <w:t>1</w:t>
      </w:r>
      <w:r w:rsidRPr="00C926D8">
        <w:rPr>
          <w:rFonts w:asciiTheme="majorHAnsi" w:hAnsiTheme="majorHAnsi" w:cstheme="majorHAnsi"/>
          <w:sz w:val="28"/>
          <w:szCs w:val="28"/>
        </w:rPr>
        <w:t>-QĐ/TW</w:t>
      </w:r>
      <w:r w:rsidR="008E5082" w:rsidRPr="00C926D8">
        <w:rPr>
          <w:rFonts w:asciiTheme="majorHAnsi" w:hAnsiTheme="majorHAnsi" w:cstheme="majorHAnsi"/>
          <w:sz w:val="28"/>
          <w:szCs w:val="28"/>
        </w:rPr>
        <w:t xml:space="preserve"> </w:t>
      </w:r>
      <w:r w:rsidR="008E5082" w:rsidRPr="00C926D8">
        <w:rPr>
          <w:rFonts w:asciiTheme="majorHAnsi" w:hAnsiTheme="majorHAnsi" w:cstheme="majorHAnsi"/>
          <w:i/>
          <w:iCs/>
          <w:sz w:val="28"/>
          <w:szCs w:val="28"/>
        </w:rPr>
        <w:t>(</w:t>
      </w:r>
      <w:proofErr w:type="spellStart"/>
      <w:r w:rsidR="008E5082" w:rsidRPr="00C926D8">
        <w:rPr>
          <w:rFonts w:asciiTheme="majorHAnsi" w:hAnsiTheme="majorHAnsi" w:cstheme="majorHAnsi"/>
          <w:i/>
          <w:iCs/>
          <w:sz w:val="28"/>
          <w:szCs w:val="28"/>
        </w:rPr>
        <w:t>hoàn</w:t>
      </w:r>
      <w:proofErr w:type="spellEnd"/>
      <w:r w:rsidR="008E5082" w:rsidRPr="00C926D8">
        <w:rPr>
          <w:rFonts w:asciiTheme="majorHAnsi" w:hAnsiTheme="majorHAnsi" w:cstheme="majorHAnsi"/>
          <w:i/>
          <w:iCs/>
          <w:sz w:val="28"/>
          <w:szCs w:val="28"/>
        </w:rPr>
        <w:t xml:space="preserve"> </w:t>
      </w:r>
      <w:proofErr w:type="spellStart"/>
      <w:r w:rsidR="008E5082" w:rsidRPr="00C926D8">
        <w:rPr>
          <w:rFonts w:asciiTheme="majorHAnsi" w:hAnsiTheme="majorHAnsi" w:cstheme="majorHAnsi"/>
          <w:i/>
          <w:iCs/>
          <w:sz w:val="28"/>
          <w:szCs w:val="28"/>
        </w:rPr>
        <w:t>thành</w:t>
      </w:r>
      <w:proofErr w:type="spellEnd"/>
      <w:r w:rsidR="008E5082" w:rsidRPr="00C926D8">
        <w:rPr>
          <w:rFonts w:asciiTheme="majorHAnsi" w:hAnsiTheme="majorHAnsi" w:cstheme="majorHAnsi"/>
          <w:i/>
          <w:iCs/>
          <w:sz w:val="28"/>
          <w:szCs w:val="28"/>
        </w:rPr>
        <w:t xml:space="preserve"> </w:t>
      </w:r>
      <w:proofErr w:type="spellStart"/>
      <w:r w:rsidR="008E5082" w:rsidRPr="00C926D8">
        <w:rPr>
          <w:rFonts w:asciiTheme="majorHAnsi" w:hAnsiTheme="majorHAnsi" w:cstheme="majorHAnsi"/>
          <w:i/>
          <w:iCs/>
          <w:sz w:val="28"/>
          <w:szCs w:val="28"/>
        </w:rPr>
        <w:t>trước</w:t>
      </w:r>
      <w:proofErr w:type="spellEnd"/>
      <w:r w:rsidR="008E5082" w:rsidRPr="00C926D8">
        <w:rPr>
          <w:rFonts w:asciiTheme="majorHAnsi" w:hAnsiTheme="majorHAnsi" w:cstheme="majorHAnsi"/>
          <w:i/>
          <w:iCs/>
          <w:sz w:val="28"/>
          <w:szCs w:val="28"/>
        </w:rPr>
        <w:t xml:space="preserve"> </w:t>
      </w:r>
      <w:proofErr w:type="spellStart"/>
      <w:r w:rsidR="008E5082" w:rsidRPr="00C926D8">
        <w:rPr>
          <w:rFonts w:asciiTheme="majorHAnsi" w:hAnsiTheme="majorHAnsi" w:cstheme="majorHAnsi"/>
          <w:i/>
          <w:iCs/>
          <w:sz w:val="28"/>
          <w:szCs w:val="28"/>
        </w:rPr>
        <w:t>ngày</w:t>
      </w:r>
      <w:proofErr w:type="spellEnd"/>
      <w:r w:rsidR="008E5082" w:rsidRPr="00C926D8">
        <w:rPr>
          <w:rFonts w:asciiTheme="majorHAnsi" w:hAnsiTheme="majorHAnsi" w:cstheme="majorHAnsi"/>
          <w:i/>
          <w:iCs/>
          <w:sz w:val="28"/>
          <w:szCs w:val="28"/>
        </w:rPr>
        <w:t xml:space="preserve"> 30/6/2026</w:t>
      </w:r>
      <w:r w:rsidRPr="00C926D8">
        <w:rPr>
          <w:rFonts w:asciiTheme="majorHAnsi" w:hAnsiTheme="majorHAnsi" w:cstheme="majorHAnsi"/>
          <w:sz w:val="28"/>
          <w:szCs w:val="28"/>
        </w:rPr>
        <w:t>.</w:t>
      </w:r>
    </w:p>
    <w:p w14:paraId="0306A7AC" w14:textId="01E21F45" w:rsidR="00C37B96" w:rsidRPr="00C926D8" w:rsidRDefault="009975F6"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4. </w:t>
      </w:r>
      <w:proofErr w:type="spellStart"/>
      <w:r w:rsidRPr="00C926D8">
        <w:rPr>
          <w:rFonts w:asciiTheme="majorHAnsi" w:hAnsiTheme="majorHAnsi" w:cstheme="majorHAnsi"/>
          <w:sz w:val="28"/>
          <w:szCs w:val="28"/>
        </w:rPr>
        <w:t>Cấp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tổ</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chức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người</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đứng</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đầu</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cấp</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cơ</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quan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đơn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vị</w:t>
      </w:r>
      <w:proofErr w:type="spellEnd"/>
      <w:r w:rsidR="006B71DC" w:rsidRPr="00C926D8">
        <w:rPr>
          <w:rFonts w:asciiTheme="majorHAnsi" w:hAnsiTheme="majorHAnsi" w:cstheme="majorHAnsi"/>
          <w:sz w:val="28"/>
          <w:szCs w:val="28"/>
        </w:rPr>
        <w:t xml:space="preserve">, </w:t>
      </w:r>
      <w:proofErr w:type="spellStart"/>
      <w:r w:rsidR="006B71DC" w:rsidRPr="00C926D8">
        <w:rPr>
          <w:rFonts w:asciiTheme="majorHAnsi" w:hAnsiTheme="majorHAnsi" w:cstheme="majorHAnsi"/>
          <w:sz w:val="28"/>
          <w:szCs w:val="28"/>
        </w:rPr>
        <w:t>doanh</w:t>
      </w:r>
      <w:proofErr w:type="spellEnd"/>
      <w:r w:rsidR="006B71DC" w:rsidRPr="00C926D8">
        <w:rPr>
          <w:rFonts w:asciiTheme="majorHAnsi" w:hAnsiTheme="majorHAnsi" w:cstheme="majorHAnsi"/>
          <w:sz w:val="28"/>
          <w:szCs w:val="28"/>
        </w:rPr>
        <w:t xml:space="preserve"> </w:t>
      </w:r>
      <w:proofErr w:type="spellStart"/>
      <w:r w:rsidR="006B71DC" w:rsidRPr="00C926D8">
        <w:rPr>
          <w:rFonts w:asciiTheme="majorHAnsi" w:hAnsiTheme="majorHAnsi" w:cstheme="majorHAnsi"/>
          <w:sz w:val="28"/>
          <w:szCs w:val="28"/>
        </w:rPr>
        <w:t>nghiệp</w:t>
      </w:r>
      <w:proofErr w:type="spellEnd"/>
      <w:r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lãnh</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đạo</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chỉ</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đạo</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cán</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bộ</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đảng</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viên</w:t>
      </w:r>
      <w:proofErr w:type="spellEnd"/>
      <w:r w:rsidR="00EF0AA4" w:rsidRPr="00C926D8">
        <w:rPr>
          <w:rFonts w:asciiTheme="majorHAnsi" w:hAnsiTheme="majorHAnsi" w:cstheme="majorHAnsi"/>
          <w:sz w:val="28"/>
          <w:szCs w:val="28"/>
        </w:rPr>
        <w:t>,</w:t>
      </w:r>
      <w:r w:rsidR="006B71DC" w:rsidRPr="00C926D8">
        <w:rPr>
          <w:rFonts w:asciiTheme="majorHAnsi" w:hAnsiTheme="majorHAnsi" w:cstheme="majorHAnsi"/>
          <w:sz w:val="28"/>
          <w:szCs w:val="28"/>
        </w:rPr>
        <w:t xml:space="preserve"> </w:t>
      </w:r>
      <w:proofErr w:type="spellStart"/>
      <w:r w:rsidR="006B71DC" w:rsidRPr="00C926D8">
        <w:rPr>
          <w:rFonts w:asciiTheme="majorHAnsi" w:hAnsiTheme="majorHAnsi" w:cstheme="majorHAnsi"/>
          <w:sz w:val="28"/>
          <w:szCs w:val="28"/>
        </w:rPr>
        <w:t>công</w:t>
      </w:r>
      <w:proofErr w:type="spellEnd"/>
      <w:r w:rsidR="006B71DC" w:rsidRPr="00C926D8">
        <w:rPr>
          <w:rFonts w:asciiTheme="majorHAnsi" w:hAnsiTheme="majorHAnsi" w:cstheme="majorHAnsi"/>
          <w:sz w:val="28"/>
          <w:szCs w:val="28"/>
        </w:rPr>
        <w:t xml:space="preserve"> </w:t>
      </w:r>
      <w:proofErr w:type="spellStart"/>
      <w:r w:rsidR="006B71DC" w:rsidRPr="00C926D8">
        <w:rPr>
          <w:rFonts w:asciiTheme="majorHAnsi" w:hAnsiTheme="majorHAnsi" w:cstheme="majorHAnsi"/>
          <w:sz w:val="28"/>
          <w:szCs w:val="28"/>
        </w:rPr>
        <w:t>chức</w:t>
      </w:r>
      <w:proofErr w:type="spellEnd"/>
      <w:r w:rsidR="006B71DC" w:rsidRPr="00C926D8">
        <w:rPr>
          <w:rFonts w:asciiTheme="majorHAnsi" w:hAnsiTheme="majorHAnsi" w:cstheme="majorHAnsi"/>
          <w:sz w:val="28"/>
          <w:szCs w:val="28"/>
        </w:rPr>
        <w:t>,</w:t>
      </w:r>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viên</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chức</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người</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lao</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động</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trong</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đơn</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vị</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mình</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không</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thực</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hiện</w:t>
      </w:r>
      <w:proofErr w:type="spellEnd"/>
      <w:r w:rsidR="008E5082"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các</w:t>
      </w:r>
      <w:proofErr w:type="spellEnd"/>
      <w:r w:rsidR="00EF0AA4" w:rsidRPr="00C926D8">
        <w:rPr>
          <w:rFonts w:asciiTheme="majorHAnsi" w:hAnsiTheme="majorHAnsi" w:cstheme="majorHAnsi"/>
          <w:sz w:val="28"/>
          <w:szCs w:val="28"/>
        </w:rPr>
        <w:t xml:space="preserve"> </w:t>
      </w:r>
      <w:proofErr w:type="spellStart"/>
      <w:r w:rsidR="00EF0AA4" w:rsidRPr="00C926D8">
        <w:rPr>
          <w:rFonts w:asciiTheme="majorHAnsi" w:hAnsiTheme="majorHAnsi" w:cstheme="majorHAnsi"/>
          <w:sz w:val="28"/>
          <w:szCs w:val="28"/>
        </w:rPr>
        <w:t>hành</w:t>
      </w:r>
      <w:proofErr w:type="spellEnd"/>
      <w:r w:rsidR="00EF0AA4" w:rsidRPr="00C926D8">
        <w:rPr>
          <w:rFonts w:asciiTheme="majorHAnsi" w:hAnsiTheme="majorHAnsi" w:cstheme="majorHAnsi"/>
          <w:sz w:val="28"/>
          <w:szCs w:val="28"/>
        </w:rPr>
        <w:t xml:space="preserve"> vi </w:t>
      </w:r>
      <w:proofErr w:type="spellStart"/>
      <w:r w:rsidR="008E5082" w:rsidRPr="00C926D8">
        <w:rPr>
          <w:rFonts w:asciiTheme="majorHAnsi" w:hAnsiTheme="majorHAnsi" w:cstheme="majorHAnsi"/>
          <w:sz w:val="28"/>
          <w:szCs w:val="28"/>
        </w:rPr>
        <w:t>q</w:t>
      </w:r>
      <w:r w:rsidR="00EF0AA4" w:rsidRPr="00C926D8">
        <w:rPr>
          <w:rFonts w:asciiTheme="majorHAnsi" w:hAnsiTheme="majorHAnsi" w:cstheme="majorHAnsi"/>
          <w:sz w:val="28"/>
          <w:szCs w:val="28"/>
        </w:rPr>
        <w:t>uy</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định</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tại</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Điều</w:t>
      </w:r>
      <w:proofErr w:type="spellEnd"/>
      <w:r w:rsidR="008E5082" w:rsidRPr="00C926D8">
        <w:rPr>
          <w:rFonts w:asciiTheme="majorHAnsi" w:hAnsiTheme="majorHAnsi" w:cstheme="majorHAnsi"/>
          <w:sz w:val="28"/>
          <w:szCs w:val="28"/>
        </w:rPr>
        <w:t xml:space="preserve"> 4 Quy </w:t>
      </w:r>
      <w:proofErr w:type="spellStart"/>
      <w:r w:rsidR="008E5082" w:rsidRPr="00C926D8">
        <w:rPr>
          <w:rFonts w:asciiTheme="majorHAnsi" w:hAnsiTheme="majorHAnsi" w:cstheme="majorHAnsi"/>
          <w:sz w:val="28"/>
          <w:szCs w:val="28"/>
        </w:rPr>
        <w:t>định</w:t>
      </w:r>
      <w:proofErr w:type="spellEnd"/>
      <w:r w:rsidR="008E5082" w:rsidRPr="00C926D8">
        <w:rPr>
          <w:rFonts w:asciiTheme="majorHAnsi" w:hAnsiTheme="majorHAnsi" w:cstheme="majorHAnsi"/>
          <w:sz w:val="28"/>
          <w:szCs w:val="28"/>
        </w:rPr>
        <w:t xml:space="preserve"> </w:t>
      </w:r>
      <w:proofErr w:type="spellStart"/>
      <w:r w:rsidR="008E5082" w:rsidRPr="00C926D8">
        <w:rPr>
          <w:rFonts w:asciiTheme="majorHAnsi" w:hAnsiTheme="majorHAnsi" w:cstheme="majorHAnsi"/>
          <w:sz w:val="28"/>
          <w:szCs w:val="28"/>
        </w:rPr>
        <w:t>số</w:t>
      </w:r>
      <w:proofErr w:type="spellEnd"/>
      <w:r w:rsidR="008E5082" w:rsidRPr="00C926D8">
        <w:rPr>
          <w:rFonts w:asciiTheme="majorHAnsi" w:hAnsiTheme="majorHAnsi" w:cstheme="majorHAnsi"/>
          <w:sz w:val="28"/>
          <w:szCs w:val="28"/>
        </w:rPr>
        <w:t xml:space="preserve"> 131</w:t>
      </w:r>
      <w:r w:rsidR="00EF0AA4" w:rsidRPr="00C926D8">
        <w:rPr>
          <w:rFonts w:asciiTheme="majorHAnsi" w:hAnsiTheme="majorHAnsi" w:cstheme="majorHAnsi"/>
          <w:sz w:val="28"/>
          <w:szCs w:val="28"/>
        </w:rPr>
        <w:t>-QĐ/TW</w:t>
      </w:r>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w:t>
      </w:r>
      <w:r w:rsidR="007D6D26" w:rsidRPr="00C926D8">
        <w:rPr>
          <w:rFonts w:asciiTheme="majorHAnsi" w:hAnsiTheme="majorHAnsi" w:cstheme="majorHAnsi"/>
          <w:sz w:val="28"/>
          <w:szCs w:val="28"/>
        </w:rPr>
        <w:t>ấp</w:t>
      </w:r>
      <w:proofErr w:type="spellEnd"/>
      <w:r w:rsidR="007D6D26" w:rsidRPr="00C926D8">
        <w:rPr>
          <w:rFonts w:asciiTheme="majorHAnsi" w:hAnsiTheme="majorHAnsi" w:cstheme="majorHAnsi"/>
          <w:sz w:val="28"/>
          <w:szCs w:val="28"/>
        </w:rPr>
        <w:t xml:space="preserve"> </w:t>
      </w:r>
      <w:proofErr w:type="spellStart"/>
      <w:r w:rsidR="007D6D26" w:rsidRPr="00C926D8">
        <w:rPr>
          <w:rFonts w:asciiTheme="majorHAnsi" w:hAnsiTheme="majorHAnsi" w:cstheme="majorHAnsi"/>
          <w:sz w:val="28"/>
          <w:szCs w:val="28"/>
        </w:rPr>
        <w:t>ủy</w:t>
      </w:r>
      <w:proofErr w:type="spellEnd"/>
      <w:r w:rsidR="007D6D26" w:rsidRPr="00C926D8">
        <w:rPr>
          <w:rFonts w:asciiTheme="majorHAnsi" w:hAnsiTheme="majorHAnsi" w:cstheme="majorHAnsi"/>
          <w:sz w:val="28"/>
          <w:szCs w:val="28"/>
        </w:rPr>
        <w:t xml:space="preserve">, </w:t>
      </w:r>
      <w:proofErr w:type="spellStart"/>
      <w:r w:rsidR="007D6D26" w:rsidRPr="00C926D8">
        <w:rPr>
          <w:rFonts w:asciiTheme="majorHAnsi" w:hAnsiTheme="majorHAnsi" w:cstheme="majorHAnsi"/>
          <w:sz w:val="28"/>
          <w:szCs w:val="28"/>
        </w:rPr>
        <w:t>tổ</w:t>
      </w:r>
      <w:proofErr w:type="spellEnd"/>
      <w:r w:rsidR="007D6D26" w:rsidRPr="00C926D8">
        <w:rPr>
          <w:rFonts w:asciiTheme="majorHAnsi" w:hAnsiTheme="majorHAnsi" w:cstheme="majorHAnsi"/>
          <w:sz w:val="28"/>
          <w:szCs w:val="28"/>
        </w:rPr>
        <w:t xml:space="preserve"> </w:t>
      </w:r>
      <w:proofErr w:type="spellStart"/>
      <w:r w:rsidR="007D6D26" w:rsidRPr="00C926D8">
        <w:rPr>
          <w:rFonts w:asciiTheme="majorHAnsi" w:hAnsiTheme="majorHAnsi" w:cstheme="majorHAnsi"/>
          <w:sz w:val="28"/>
          <w:szCs w:val="28"/>
        </w:rPr>
        <w:t>chức</w:t>
      </w:r>
      <w:proofErr w:type="spellEnd"/>
      <w:r w:rsidR="007D6D26" w:rsidRPr="00C926D8">
        <w:rPr>
          <w:rFonts w:asciiTheme="majorHAnsi" w:hAnsiTheme="majorHAnsi" w:cstheme="majorHAnsi"/>
          <w:sz w:val="28"/>
          <w:szCs w:val="28"/>
        </w:rPr>
        <w:t xml:space="preserve"> </w:t>
      </w:r>
      <w:proofErr w:type="spellStart"/>
      <w:r w:rsidR="007D6D26" w:rsidRPr="00C926D8">
        <w:rPr>
          <w:rFonts w:asciiTheme="majorHAnsi" w:hAnsiTheme="majorHAnsi" w:cstheme="majorHAnsi"/>
          <w:sz w:val="28"/>
          <w:szCs w:val="28"/>
        </w:rPr>
        <w:t>đảng</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ủy</w:t>
      </w:r>
      <w:proofErr w:type="spellEnd"/>
      <w:r w:rsidR="005D66D5" w:rsidRPr="00C926D8">
        <w:rPr>
          <w:rFonts w:asciiTheme="majorHAnsi" w:hAnsiTheme="majorHAnsi" w:cstheme="majorHAnsi"/>
          <w:sz w:val="28"/>
          <w:szCs w:val="28"/>
        </w:rPr>
        <w:t xml:space="preserve"> ban </w:t>
      </w:r>
      <w:proofErr w:type="spellStart"/>
      <w:r w:rsidR="005D66D5" w:rsidRPr="00C926D8">
        <w:rPr>
          <w:rFonts w:asciiTheme="majorHAnsi" w:hAnsiTheme="majorHAnsi" w:cstheme="majorHAnsi"/>
          <w:sz w:val="28"/>
          <w:szCs w:val="28"/>
        </w:rPr>
        <w:t>kiểm</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tra</w:t>
      </w:r>
      <w:proofErr w:type="spellEnd"/>
      <w:r w:rsidR="005D66D5" w:rsidRPr="00C926D8">
        <w:rPr>
          <w:rFonts w:asciiTheme="majorHAnsi" w:hAnsiTheme="majorHAnsi" w:cstheme="majorHAnsi"/>
          <w:sz w:val="28"/>
          <w:szCs w:val="28"/>
        </w:rPr>
        <w:t xml:space="preserve"> </w:t>
      </w:r>
      <w:r w:rsidR="006B71DC" w:rsidRPr="00C926D8">
        <w:rPr>
          <w:rFonts w:asciiTheme="majorHAnsi" w:hAnsiTheme="majorHAnsi" w:cstheme="majorHAnsi"/>
          <w:sz w:val="28"/>
          <w:szCs w:val="28"/>
        </w:rPr>
        <w:t xml:space="preserve">02 </w:t>
      </w:r>
      <w:proofErr w:type="spellStart"/>
      <w:r w:rsidR="006B71DC" w:rsidRPr="00C926D8">
        <w:rPr>
          <w:rFonts w:asciiTheme="majorHAnsi" w:hAnsiTheme="majorHAnsi" w:cstheme="majorHAnsi"/>
          <w:sz w:val="28"/>
          <w:szCs w:val="28"/>
        </w:rPr>
        <w:t>cấp</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người</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đứng</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đầu</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cấp</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ủy</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tổ</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chức</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đảng</w:t>
      </w:r>
      <w:proofErr w:type="spellEnd"/>
      <w:r w:rsidR="006B71DC" w:rsidRPr="00C926D8">
        <w:rPr>
          <w:rFonts w:asciiTheme="majorHAnsi" w:hAnsiTheme="majorHAnsi" w:cstheme="majorHAnsi"/>
          <w:sz w:val="28"/>
          <w:szCs w:val="28"/>
        </w:rPr>
        <w:t>,</w:t>
      </w:r>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cơ</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quan</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đơn</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vị</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cá</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nhân</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có</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liên</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quan</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thực</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hiện</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đầy</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đủ</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nghiêm</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túc</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triệt</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để</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các</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nội</w:t>
      </w:r>
      <w:proofErr w:type="spellEnd"/>
      <w:r w:rsidR="005D66D5" w:rsidRPr="00C926D8">
        <w:rPr>
          <w:rFonts w:asciiTheme="majorHAnsi" w:hAnsiTheme="majorHAnsi" w:cstheme="majorHAnsi"/>
          <w:sz w:val="28"/>
          <w:szCs w:val="28"/>
        </w:rPr>
        <w:t xml:space="preserve"> dung </w:t>
      </w:r>
      <w:proofErr w:type="spellStart"/>
      <w:r w:rsidR="005D66D5" w:rsidRPr="00C926D8">
        <w:rPr>
          <w:rFonts w:asciiTheme="majorHAnsi" w:hAnsiTheme="majorHAnsi" w:cstheme="majorHAnsi"/>
          <w:sz w:val="28"/>
          <w:szCs w:val="28"/>
        </w:rPr>
        <w:t>được</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quy</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định</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tại</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Điều</w:t>
      </w:r>
      <w:proofErr w:type="spellEnd"/>
      <w:r w:rsidR="005D66D5" w:rsidRPr="00C926D8">
        <w:rPr>
          <w:rFonts w:asciiTheme="majorHAnsi" w:hAnsiTheme="majorHAnsi" w:cstheme="majorHAnsi"/>
          <w:sz w:val="28"/>
          <w:szCs w:val="28"/>
        </w:rPr>
        <w:t xml:space="preserve"> 5, </w:t>
      </w:r>
      <w:proofErr w:type="spellStart"/>
      <w:r w:rsidR="005D66D5" w:rsidRPr="00C926D8">
        <w:rPr>
          <w:rFonts w:asciiTheme="majorHAnsi" w:hAnsiTheme="majorHAnsi" w:cstheme="majorHAnsi"/>
          <w:sz w:val="28"/>
          <w:szCs w:val="28"/>
        </w:rPr>
        <w:t>Điều</w:t>
      </w:r>
      <w:proofErr w:type="spellEnd"/>
      <w:r w:rsidR="005D66D5" w:rsidRPr="00C926D8">
        <w:rPr>
          <w:rFonts w:asciiTheme="majorHAnsi" w:hAnsiTheme="majorHAnsi" w:cstheme="majorHAnsi"/>
          <w:sz w:val="28"/>
          <w:szCs w:val="28"/>
        </w:rPr>
        <w:t xml:space="preserve"> 6 </w:t>
      </w:r>
      <w:proofErr w:type="spellStart"/>
      <w:r w:rsidR="005D66D5" w:rsidRPr="00C926D8">
        <w:rPr>
          <w:rFonts w:asciiTheme="majorHAnsi" w:hAnsiTheme="majorHAnsi" w:cstheme="majorHAnsi"/>
          <w:sz w:val="28"/>
          <w:szCs w:val="28"/>
        </w:rPr>
        <w:t>và</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Điều</w:t>
      </w:r>
      <w:proofErr w:type="spellEnd"/>
      <w:r w:rsidR="005D66D5" w:rsidRPr="00C926D8">
        <w:rPr>
          <w:rFonts w:asciiTheme="majorHAnsi" w:hAnsiTheme="majorHAnsi" w:cstheme="majorHAnsi"/>
          <w:sz w:val="28"/>
          <w:szCs w:val="28"/>
        </w:rPr>
        <w:t xml:space="preserve"> 7 Quy </w:t>
      </w:r>
      <w:proofErr w:type="spellStart"/>
      <w:r w:rsidR="005D66D5" w:rsidRPr="00C926D8">
        <w:rPr>
          <w:rFonts w:asciiTheme="majorHAnsi" w:hAnsiTheme="majorHAnsi" w:cstheme="majorHAnsi"/>
          <w:sz w:val="28"/>
          <w:szCs w:val="28"/>
        </w:rPr>
        <w:t>định</w:t>
      </w:r>
      <w:proofErr w:type="spellEnd"/>
      <w:r w:rsidR="005D66D5" w:rsidRPr="00C926D8">
        <w:rPr>
          <w:rFonts w:asciiTheme="majorHAnsi" w:hAnsiTheme="majorHAnsi" w:cstheme="majorHAnsi"/>
          <w:sz w:val="28"/>
          <w:szCs w:val="28"/>
        </w:rPr>
        <w:t xml:space="preserve"> </w:t>
      </w:r>
      <w:proofErr w:type="spellStart"/>
      <w:r w:rsidR="005D66D5" w:rsidRPr="00C926D8">
        <w:rPr>
          <w:rFonts w:asciiTheme="majorHAnsi" w:hAnsiTheme="majorHAnsi" w:cstheme="majorHAnsi"/>
          <w:sz w:val="28"/>
          <w:szCs w:val="28"/>
        </w:rPr>
        <w:t>số</w:t>
      </w:r>
      <w:proofErr w:type="spellEnd"/>
      <w:r w:rsidR="005D66D5" w:rsidRPr="00C926D8">
        <w:rPr>
          <w:rFonts w:asciiTheme="majorHAnsi" w:hAnsiTheme="majorHAnsi" w:cstheme="majorHAnsi"/>
          <w:sz w:val="28"/>
          <w:szCs w:val="28"/>
        </w:rPr>
        <w:t xml:space="preserve"> 131-QĐ/TW. </w:t>
      </w:r>
      <w:proofErr w:type="spellStart"/>
      <w:r w:rsidR="0010050A" w:rsidRPr="00C926D8">
        <w:rPr>
          <w:rFonts w:asciiTheme="majorHAnsi" w:hAnsiTheme="majorHAnsi" w:cstheme="majorHAnsi"/>
          <w:sz w:val="28"/>
          <w:szCs w:val="28"/>
        </w:rPr>
        <w:t>Nơi</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nào</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để</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xẩy</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ra</w:t>
      </w:r>
      <w:proofErr w:type="spellEnd"/>
      <w:r w:rsidR="0010050A" w:rsidRPr="00C926D8">
        <w:rPr>
          <w:rFonts w:asciiTheme="majorHAnsi" w:hAnsiTheme="majorHAnsi" w:cstheme="majorHAnsi"/>
          <w:sz w:val="28"/>
          <w:szCs w:val="28"/>
        </w:rPr>
        <w:t xml:space="preserve"> vi </w:t>
      </w:r>
      <w:proofErr w:type="spellStart"/>
      <w:r w:rsidR="0010050A" w:rsidRPr="00C926D8">
        <w:rPr>
          <w:rFonts w:asciiTheme="majorHAnsi" w:hAnsiTheme="majorHAnsi" w:cstheme="majorHAnsi"/>
          <w:sz w:val="28"/>
          <w:szCs w:val="28"/>
        </w:rPr>
        <w:t>phạm</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phải</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xử</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lý</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nghiêm</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theo</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quy</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định</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của</w:t>
      </w:r>
      <w:proofErr w:type="spellEnd"/>
      <w:r w:rsidR="0010050A" w:rsidRPr="00C926D8">
        <w:rPr>
          <w:rFonts w:asciiTheme="majorHAnsi" w:hAnsiTheme="majorHAnsi" w:cstheme="majorHAnsi"/>
          <w:sz w:val="28"/>
          <w:szCs w:val="28"/>
        </w:rPr>
        <w:t xml:space="preserve"> Đảng, </w:t>
      </w:r>
      <w:proofErr w:type="spellStart"/>
      <w:r w:rsidR="0010050A" w:rsidRPr="00C926D8">
        <w:rPr>
          <w:rFonts w:asciiTheme="majorHAnsi" w:hAnsiTheme="majorHAnsi" w:cstheme="majorHAnsi"/>
          <w:sz w:val="28"/>
          <w:szCs w:val="28"/>
        </w:rPr>
        <w:t>pháp</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luật</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của</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Nhà</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nước</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và</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Điều</w:t>
      </w:r>
      <w:proofErr w:type="spellEnd"/>
      <w:r w:rsidR="0010050A" w:rsidRPr="00C926D8">
        <w:rPr>
          <w:rFonts w:asciiTheme="majorHAnsi" w:hAnsiTheme="majorHAnsi" w:cstheme="majorHAnsi"/>
          <w:sz w:val="28"/>
          <w:szCs w:val="28"/>
        </w:rPr>
        <w:t xml:space="preserve"> 8, </w:t>
      </w:r>
      <w:proofErr w:type="spellStart"/>
      <w:r w:rsidR="0010050A" w:rsidRPr="00C926D8">
        <w:rPr>
          <w:rFonts w:asciiTheme="majorHAnsi" w:hAnsiTheme="majorHAnsi" w:cstheme="majorHAnsi"/>
          <w:sz w:val="28"/>
          <w:szCs w:val="28"/>
        </w:rPr>
        <w:t>Điều</w:t>
      </w:r>
      <w:proofErr w:type="spellEnd"/>
      <w:r w:rsidR="0010050A" w:rsidRPr="00C926D8">
        <w:rPr>
          <w:rFonts w:asciiTheme="majorHAnsi" w:hAnsiTheme="majorHAnsi" w:cstheme="majorHAnsi"/>
          <w:sz w:val="28"/>
          <w:szCs w:val="28"/>
        </w:rPr>
        <w:t xml:space="preserve"> 9 Quy </w:t>
      </w:r>
      <w:proofErr w:type="spellStart"/>
      <w:r w:rsidR="0010050A" w:rsidRPr="00C926D8">
        <w:rPr>
          <w:rFonts w:asciiTheme="majorHAnsi" w:hAnsiTheme="majorHAnsi" w:cstheme="majorHAnsi"/>
          <w:sz w:val="28"/>
          <w:szCs w:val="28"/>
        </w:rPr>
        <w:t>định</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số</w:t>
      </w:r>
      <w:proofErr w:type="spellEnd"/>
      <w:r w:rsidR="0010050A" w:rsidRPr="00C926D8">
        <w:rPr>
          <w:rFonts w:asciiTheme="majorHAnsi" w:hAnsiTheme="majorHAnsi" w:cstheme="majorHAnsi"/>
          <w:sz w:val="28"/>
          <w:szCs w:val="28"/>
        </w:rPr>
        <w:t xml:space="preserve"> 131-QĐ/TW. </w:t>
      </w:r>
      <w:proofErr w:type="spellStart"/>
      <w:r w:rsidR="0010050A" w:rsidRPr="00C926D8">
        <w:rPr>
          <w:rFonts w:asciiTheme="majorHAnsi" w:hAnsiTheme="majorHAnsi" w:cstheme="majorHAnsi"/>
          <w:sz w:val="28"/>
          <w:szCs w:val="28"/>
        </w:rPr>
        <w:t>Nếu</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phát</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hiện</w:t>
      </w:r>
      <w:proofErr w:type="spellEnd"/>
      <w:r w:rsidR="0010050A" w:rsidRPr="00C926D8">
        <w:rPr>
          <w:rFonts w:asciiTheme="majorHAnsi" w:hAnsiTheme="majorHAnsi" w:cstheme="majorHAnsi"/>
          <w:sz w:val="28"/>
          <w:szCs w:val="28"/>
        </w:rPr>
        <w:t xml:space="preserve"> vi </w:t>
      </w:r>
      <w:proofErr w:type="spellStart"/>
      <w:r w:rsidR="0010050A" w:rsidRPr="00C926D8">
        <w:rPr>
          <w:rFonts w:asciiTheme="majorHAnsi" w:hAnsiTheme="majorHAnsi" w:cstheme="majorHAnsi"/>
          <w:sz w:val="28"/>
          <w:szCs w:val="28"/>
        </w:rPr>
        <w:t>phạm</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đến</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mức</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phải</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truy</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cứu</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trách</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nhiệm</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hình</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sự</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phải</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chuyển</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cho</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cơ</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quan</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chức</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năng</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điều</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tra</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truy</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tố</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xét</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xử</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theo</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quy</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định</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của</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pháp</w:t>
      </w:r>
      <w:proofErr w:type="spellEnd"/>
      <w:r w:rsidR="0010050A" w:rsidRPr="00C926D8">
        <w:rPr>
          <w:rFonts w:asciiTheme="majorHAnsi" w:hAnsiTheme="majorHAnsi" w:cstheme="majorHAnsi"/>
          <w:sz w:val="28"/>
          <w:szCs w:val="28"/>
        </w:rPr>
        <w:t xml:space="preserve"> </w:t>
      </w:r>
      <w:proofErr w:type="spellStart"/>
      <w:r w:rsidR="0010050A" w:rsidRPr="00C926D8">
        <w:rPr>
          <w:rFonts w:asciiTheme="majorHAnsi" w:hAnsiTheme="majorHAnsi" w:cstheme="majorHAnsi"/>
          <w:sz w:val="28"/>
          <w:szCs w:val="28"/>
        </w:rPr>
        <w:t>luật</w:t>
      </w:r>
      <w:proofErr w:type="spellEnd"/>
      <w:r w:rsidR="0010050A" w:rsidRPr="00C926D8">
        <w:rPr>
          <w:rFonts w:asciiTheme="majorHAnsi" w:hAnsiTheme="majorHAnsi" w:cstheme="majorHAnsi"/>
          <w:sz w:val="28"/>
          <w:szCs w:val="28"/>
        </w:rPr>
        <w:t xml:space="preserve"> </w:t>
      </w:r>
      <w:r w:rsidR="0010050A" w:rsidRPr="00C926D8">
        <w:rPr>
          <w:rFonts w:asciiTheme="majorHAnsi" w:hAnsiTheme="majorHAnsi" w:cstheme="majorHAnsi"/>
          <w:i/>
          <w:iCs/>
          <w:sz w:val="28"/>
          <w:szCs w:val="28"/>
        </w:rPr>
        <w:t>(</w:t>
      </w:r>
      <w:proofErr w:type="spellStart"/>
      <w:r w:rsidR="0010050A" w:rsidRPr="00C926D8">
        <w:rPr>
          <w:rFonts w:asciiTheme="majorHAnsi" w:hAnsiTheme="majorHAnsi" w:cstheme="majorHAnsi"/>
          <w:i/>
          <w:iCs/>
          <w:sz w:val="28"/>
          <w:szCs w:val="28"/>
        </w:rPr>
        <w:t>thực</w:t>
      </w:r>
      <w:proofErr w:type="spellEnd"/>
      <w:r w:rsidR="0010050A" w:rsidRPr="00C926D8">
        <w:rPr>
          <w:rFonts w:asciiTheme="majorHAnsi" w:hAnsiTheme="majorHAnsi" w:cstheme="majorHAnsi"/>
          <w:i/>
          <w:iCs/>
          <w:sz w:val="28"/>
          <w:szCs w:val="28"/>
        </w:rPr>
        <w:t xml:space="preserve"> </w:t>
      </w:r>
      <w:proofErr w:type="spellStart"/>
      <w:r w:rsidR="0010050A" w:rsidRPr="00C926D8">
        <w:rPr>
          <w:rFonts w:asciiTheme="majorHAnsi" w:hAnsiTheme="majorHAnsi" w:cstheme="majorHAnsi"/>
          <w:i/>
          <w:iCs/>
          <w:sz w:val="28"/>
          <w:szCs w:val="28"/>
        </w:rPr>
        <w:t>hiện</w:t>
      </w:r>
      <w:proofErr w:type="spellEnd"/>
      <w:r w:rsidR="0010050A" w:rsidRPr="00C926D8">
        <w:rPr>
          <w:rFonts w:asciiTheme="majorHAnsi" w:hAnsiTheme="majorHAnsi" w:cstheme="majorHAnsi"/>
          <w:i/>
          <w:iCs/>
          <w:sz w:val="28"/>
          <w:szCs w:val="28"/>
        </w:rPr>
        <w:t xml:space="preserve"> </w:t>
      </w:r>
      <w:proofErr w:type="spellStart"/>
      <w:r w:rsidR="0010050A" w:rsidRPr="00C926D8">
        <w:rPr>
          <w:rFonts w:asciiTheme="majorHAnsi" w:hAnsiTheme="majorHAnsi" w:cstheme="majorHAnsi"/>
          <w:i/>
          <w:iCs/>
          <w:sz w:val="28"/>
          <w:szCs w:val="28"/>
        </w:rPr>
        <w:t>thường</w:t>
      </w:r>
      <w:proofErr w:type="spellEnd"/>
      <w:r w:rsidR="0010050A" w:rsidRPr="00C926D8">
        <w:rPr>
          <w:rFonts w:asciiTheme="majorHAnsi" w:hAnsiTheme="majorHAnsi" w:cstheme="majorHAnsi"/>
          <w:i/>
          <w:iCs/>
          <w:sz w:val="28"/>
          <w:szCs w:val="28"/>
        </w:rPr>
        <w:t xml:space="preserve"> </w:t>
      </w:r>
      <w:proofErr w:type="spellStart"/>
      <w:r w:rsidR="0010050A" w:rsidRPr="00C926D8">
        <w:rPr>
          <w:rFonts w:asciiTheme="majorHAnsi" w:hAnsiTheme="majorHAnsi" w:cstheme="majorHAnsi"/>
          <w:i/>
          <w:iCs/>
          <w:sz w:val="28"/>
          <w:szCs w:val="28"/>
        </w:rPr>
        <w:t>xuyên</w:t>
      </w:r>
      <w:proofErr w:type="spellEnd"/>
      <w:r w:rsidR="0010050A" w:rsidRPr="00C926D8">
        <w:rPr>
          <w:rFonts w:asciiTheme="majorHAnsi" w:hAnsiTheme="majorHAnsi" w:cstheme="majorHAnsi"/>
          <w:i/>
          <w:iCs/>
          <w:sz w:val="28"/>
          <w:szCs w:val="28"/>
        </w:rPr>
        <w:t>)</w:t>
      </w:r>
      <w:r w:rsidR="0010050A" w:rsidRPr="00C926D8">
        <w:rPr>
          <w:rFonts w:asciiTheme="majorHAnsi" w:hAnsiTheme="majorHAnsi" w:cstheme="majorHAnsi"/>
          <w:sz w:val="28"/>
          <w:szCs w:val="28"/>
        </w:rPr>
        <w:t>.</w:t>
      </w:r>
    </w:p>
    <w:p w14:paraId="5B783BB6" w14:textId="5E7EF85D" w:rsidR="00BF5E37" w:rsidRPr="00C926D8" w:rsidRDefault="00BF5E37"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5. </w:t>
      </w:r>
      <w:proofErr w:type="spellStart"/>
      <w:r w:rsidRPr="00C926D8">
        <w:rPr>
          <w:rFonts w:asciiTheme="majorHAnsi" w:hAnsiTheme="majorHAnsi" w:cstheme="majorHAnsi"/>
          <w:sz w:val="28"/>
          <w:szCs w:val="28"/>
        </w:rPr>
        <w:t>Cấp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tổ</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chức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r w:rsidR="004717AD" w:rsidRPr="00C926D8">
        <w:rPr>
          <w:rFonts w:asciiTheme="majorHAnsi" w:hAnsiTheme="majorHAnsi" w:cstheme="majorHAnsi"/>
          <w:sz w:val="28"/>
          <w:szCs w:val="28"/>
        </w:rPr>
        <w:t>02</w:t>
      </w:r>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cấp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trong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bộ</w:t>
      </w:r>
      <w:proofErr w:type="spellEnd"/>
      <w:r w:rsidR="00BB1B36" w:rsidRPr="00C926D8">
        <w:rPr>
          <w:rFonts w:asciiTheme="majorHAnsi" w:hAnsiTheme="majorHAnsi" w:cstheme="majorHAnsi"/>
          <w:sz w:val="28"/>
          <w:szCs w:val="28"/>
        </w:rPr>
        <w:t xml:space="preserve"> </w:t>
      </w:r>
      <w:r w:rsidR="004717AD" w:rsidRPr="00C926D8">
        <w:rPr>
          <w:rFonts w:asciiTheme="majorHAnsi" w:hAnsiTheme="majorHAnsi" w:cstheme="majorHAnsi"/>
          <w:sz w:val="28"/>
          <w:szCs w:val="28"/>
        </w:rPr>
        <w:t xml:space="preserve">UBND </w:t>
      </w:r>
      <w:proofErr w:type="spellStart"/>
      <w:r w:rsidR="004717AD" w:rsidRPr="00C926D8">
        <w:rPr>
          <w:rFonts w:asciiTheme="majorHAnsi" w:hAnsiTheme="majorHAnsi" w:cstheme="majorHAnsi"/>
          <w:sz w:val="28"/>
          <w:szCs w:val="28"/>
        </w:rPr>
        <w:t>tỉnh</w:t>
      </w:r>
      <w:proofErr w:type="spellEnd"/>
      <w:r w:rsidR="004717AD"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tăng</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cường</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công</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tác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kiểm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tra</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giám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sát</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việc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thực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hiện</w:t>
      </w:r>
      <w:proofErr w:type="spellEnd"/>
      <w:r w:rsidR="00BB1B36" w:rsidRPr="00C926D8">
        <w:rPr>
          <w:rFonts w:asciiTheme="majorHAnsi" w:hAnsiTheme="majorHAnsi" w:cstheme="majorHAnsi"/>
          <w:sz w:val="28"/>
          <w:szCs w:val="28"/>
        </w:rPr>
        <w:t xml:space="preserve"> Quy </w:t>
      </w:r>
      <w:proofErr w:type="spellStart"/>
      <w:r w:rsidR="00BB1B36" w:rsidRPr="00C926D8">
        <w:rPr>
          <w:rFonts w:asciiTheme="majorHAnsi" w:hAnsiTheme="majorHAnsi" w:cstheme="majorHAnsi"/>
          <w:sz w:val="28"/>
          <w:szCs w:val="28"/>
        </w:rPr>
        <w:t>định</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số</w:t>
      </w:r>
      <w:proofErr w:type="spellEnd"/>
      <w:r w:rsidR="00BB1B36" w:rsidRPr="00C926D8">
        <w:rPr>
          <w:rFonts w:asciiTheme="majorHAnsi" w:hAnsiTheme="majorHAnsi" w:cstheme="majorHAnsi"/>
          <w:sz w:val="28"/>
          <w:szCs w:val="28"/>
        </w:rPr>
        <w:t xml:space="preserve"> 131-QĐ/TW. </w:t>
      </w:r>
      <w:proofErr w:type="spellStart"/>
      <w:r w:rsidR="00BB1B36" w:rsidRPr="00C926D8">
        <w:rPr>
          <w:rFonts w:asciiTheme="majorHAnsi" w:hAnsiTheme="majorHAnsi" w:cstheme="majorHAnsi"/>
          <w:sz w:val="28"/>
          <w:szCs w:val="28"/>
        </w:rPr>
        <w:t>Ngoài</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việc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theo</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dõi</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giám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sát</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thường</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xuyên</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phải</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đưa</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nội</w:t>
      </w:r>
      <w:proofErr w:type="spellEnd"/>
      <w:r w:rsidR="00BB1B36" w:rsidRPr="00C926D8">
        <w:rPr>
          <w:rFonts w:asciiTheme="majorHAnsi" w:hAnsiTheme="majorHAnsi" w:cstheme="majorHAnsi"/>
          <w:sz w:val="28"/>
          <w:szCs w:val="28"/>
        </w:rPr>
        <w:t xml:space="preserve"> dung </w:t>
      </w:r>
      <w:proofErr w:type="spellStart"/>
      <w:r w:rsidR="00BB1B36" w:rsidRPr="00C926D8">
        <w:rPr>
          <w:rFonts w:asciiTheme="majorHAnsi" w:hAnsiTheme="majorHAnsi" w:cstheme="majorHAnsi"/>
          <w:sz w:val="28"/>
          <w:szCs w:val="28"/>
        </w:rPr>
        <w:t>kiểm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tra</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hoặc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giám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sát</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việc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thực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hiện</w:t>
      </w:r>
      <w:proofErr w:type="spellEnd"/>
      <w:r w:rsidR="00BB1B36" w:rsidRPr="00C926D8">
        <w:rPr>
          <w:rFonts w:asciiTheme="majorHAnsi" w:hAnsiTheme="majorHAnsi" w:cstheme="majorHAnsi"/>
          <w:sz w:val="28"/>
          <w:szCs w:val="28"/>
        </w:rPr>
        <w:t xml:space="preserve"> Quy </w:t>
      </w:r>
      <w:proofErr w:type="spellStart"/>
      <w:r w:rsidR="00BB1B36" w:rsidRPr="00C926D8">
        <w:rPr>
          <w:rFonts w:asciiTheme="majorHAnsi" w:hAnsiTheme="majorHAnsi" w:cstheme="majorHAnsi"/>
          <w:sz w:val="28"/>
          <w:szCs w:val="28"/>
        </w:rPr>
        <w:t>định</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số</w:t>
      </w:r>
      <w:proofErr w:type="spellEnd"/>
      <w:r w:rsidR="00BB1B36" w:rsidRPr="00C926D8">
        <w:rPr>
          <w:rFonts w:asciiTheme="majorHAnsi" w:hAnsiTheme="majorHAnsi" w:cstheme="majorHAnsi"/>
          <w:sz w:val="28"/>
          <w:szCs w:val="28"/>
        </w:rPr>
        <w:t xml:space="preserve"> 131-QĐ/TW </w:t>
      </w:r>
      <w:proofErr w:type="spellStart"/>
      <w:r w:rsidR="00BB1B36" w:rsidRPr="00C926D8">
        <w:rPr>
          <w:rFonts w:asciiTheme="majorHAnsi" w:hAnsiTheme="majorHAnsi" w:cstheme="majorHAnsi"/>
          <w:sz w:val="28"/>
          <w:szCs w:val="28"/>
        </w:rPr>
        <w:t>vào</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chương</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trình</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kiểm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tra</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giám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sát</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hàng</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năm</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để</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triển</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khai</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thực</w:t>
      </w:r>
      <w:proofErr w:type="spellEnd"/>
      <w:r w:rsidR="00BB1B36" w:rsidRPr="00C926D8">
        <w:rPr>
          <w:rFonts w:asciiTheme="majorHAnsi" w:hAnsiTheme="majorHAnsi" w:cstheme="majorHAnsi"/>
          <w:sz w:val="28"/>
          <w:szCs w:val="28"/>
        </w:rPr>
        <w:t xml:space="preserve"> </w:t>
      </w:r>
      <w:proofErr w:type="spellStart"/>
      <w:r w:rsidR="00BB1B36" w:rsidRPr="00C926D8">
        <w:rPr>
          <w:rFonts w:asciiTheme="majorHAnsi" w:hAnsiTheme="majorHAnsi" w:cstheme="majorHAnsi"/>
          <w:sz w:val="28"/>
          <w:szCs w:val="28"/>
        </w:rPr>
        <w:t>hiện</w:t>
      </w:r>
      <w:proofErr w:type="spellEnd"/>
      <w:r w:rsidR="00BB1B36" w:rsidRPr="00C926D8">
        <w:rPr>
          <w:rFonts w:asciiTheme="majorHAnsi" w:hAnsiTheme="majorHAnsi" w:cstheme="majorHAnsi"/>
          <w:sz w:val="28"/>
          <w:szCs w:val="28"/>
        </w:rPr>
        <w:t xml:space="preserve"> </w:t>
      </w:r>
      <w:r w:rsidR="00BB1B36" w:rsidRPr="00C926D8">
        <w:rPr>
          <w:rFonts w:asciiTheme="majorHAnsi" w:hAnsiTheme="majorHAnsi" w:cstheme="majorHAnsi"/>
          <w:i/>
          <w:iCs/>
          <w:sz w:val="28"/>
          <w:szCs w:val="28"/>
        </w:rPr>
        <w:t>(</w:t>
      </w:r>
      <w:proofErr w:type="spellStart"/>
      <w:r w:rsidR="00BB1B36" w:rsidRPr="00C926D8">
        <w:rPr>
          <w:rFonts w:asciiTheme="majorHAnsi" w:hAnsiTheme="majorHAnsi" w:cstheme="majorHAnsi"/>
          <w:i/>
          <w:iCs/>
          <w:sz w:val="28"/>
          <w:szCs w:val="28"/>
        </w:rPr>
        <w:t>thực</w:t>
      </w:r>
      <w:proofErr w:type="spellEnd"/>
      <w:r w:rsidR="00BB1B36" w:rsidRPr="00C926D8">
        <w:rPr>
          <w:rFonts w:asciiTheme="majorHAnsi" w:hAnsiTheme="majorHAnsi" w:cstheme="majorHAnsi"/>
          <w:i/>
          <w:iCs/>
          <w:sz w:val="28"/>
          <w:szCs w:val="28"/>
        </w:rPr>
        <w:t xml:space="preserve"> </w:t>
      </w:r>
      <w:proofErr w:type="spellStart"/>
      <w:r w:rsidR="00BB1B36" w:rsidRPr="00C926D8">
        <w:rPr>
          <w:rFonts w:asciiTheme="majorHAnsi" w:hAnsiTheme="majorHAnsi" w:cstheme="majorHAnsi"/>
          <w:i/>
          <w:iCs/>
          <w:sz w:val="28"/>
          <w:szCs w:val="28"/>
        </w:rPr>
        <w:t>hiện</w:t>
      </w:r>
      <w:proofErr w:type="spellEnd"/>
      <w:r w:rsidR="00BB1B36" w:rsidRPr="00C926D8">
        <w:rPr>
          <w:rFonts w:asciiTheme="majorHAnsi" w:hAnsiTheme="majorHAnsi" w:cstheme="majorHAnsi"/>
          <w:i/>
          <w:iCs/>
          <w:sz w:val="28"/>
          <w:szCs w:val="28"/>
        </w:rPr>
        <w:t xml:space="preserve"> </w:t>
      </w:r>
      <w:proofErr w:type="spellStart"/>
      <w:r w:rsidR="00BB1B36" w:rsidRPr="00C926D8">
        <w:rPr>
          <w:rFonts w:asciiTheme="majorHAnsi" w:hAnsiTheme="majorHAnsi" w:cstheme="majorHAnsi"/>
          <w:i/>
          <w:iCs/>
          <w:sz w:val="28"/>
          <w:szCs w:val="28"/>
        </w:rPr>
        <w:t>thường</w:t>
      </w:r>
      <w:proofErr w:type="spellEnd"/>
      <w:r w:rsidR="00BB1B36" w:rsidRPr="00C926D8">
        <w:rPr>
          <w:rFonts w:asciiTheme="majorHAnsi" w:hAnsiTheme="majorHAnsi" w:cstheme="majorHAnsi"/>
          <w:i/>
          <w:iCs/>
          <w:sz w:val="28"/>
          <w:szCs w:val="28"/>
        </w:rPr>
        <w:t xml:space="preserve"> </w:t>
      </w:r>
      <w:proofErr w:type="spellStart"/>
      <w:r w:rsidR="00BB1B36" w:rsidRPr="00C926D8">
        <w:rPr>
          <w:rFonts w:asciiTheme="majorHAnsi" w:hAnsiTheme="majorHAnsi" w:cstheme="majorHAnsi"/>
          <w:i/>
          <w:iCs/>
          <w:sz w:val="28"/>
          <w:szCs w:val="28"/>
        </w:rPr>
        <w:t>xuyên</w:t>
      </w:r>
      <w:proofErr w:type="spellEnd"/>
      <w:r w:rsidR="00BB1B36" w:rsidRPr="00C926D8">
        <w:rPr>
          <w:rFonts w:asciiTheme="majorHAnsi" w:hAnsiTheme="majorHAnsi" w:cstheme="majorHAnsi"/>
          <w:i/>
          <w:iCs/>
          <w:sz w:val="28"/>
          <w:szCs w:val="28"/>
        </w:rPr>
        <w:t xml:space="preserve"> </w:t>
      </w:r>
      <w:proofErr w:type="spellStart"/>
      <w:r w:rsidR="00BB1B36" w:rsidRPr="00C926D8">
        <w:rPr>
          <w:rFonts w:asciiTheme="majorHAnsi" w:hAnsiTheme="majorHAnsi" w:cstheme="majorHAnsi"/>
          <w:i/>
          <w:iCs/>
          <w:sz w:val="28"/>
          <w:szCs w:val="28"/>
        </w:rPr>
        <w:t>từ</w:t>
      </w:r>
      <w:proofErr w:type="spellEnd"/>
      <w:r w:rsidR="00BB1B36" w:rsidRPr="00C926D8">
        <w:rPr>
          <w:rFonts w:asciiTheme="majorHAnsi" w:hAnsiTheme="majorHAnsi" w:cstheme="majorHAnsi"/>
          <w:i/>
          <w:iCs/>
          <w:sz w:val="28"/>
          <w:szCs w:val="28"/>
        </w:rPr>
        <w:t xml:space="preserve"> </w:t>
      </w:r>
      <w:proofErr w:type="spellStart"/>
      <w:r w:rsidR="00BB1B36" w:rsidRPr="00C926D8">
        <w:rPr>
          <w:rFonts w:asciiTheme="majorHAnsi" w:hAnsiTheme="majorHAnsi" w:cstheme="majorHAnsi"/>
          <w:i/>
          <w:iCs/>
          <w:sz w:val="28"/>
          <w:szCs w:val="28"/>
        </w:rPr>
        <w:t>năm</w:t>
      </w:r>
      <w:proofErr w:type="spellEnd"/>
      <w:r w:rsidR="00BB1B36" w:rsidRPr="00C926D8">
        <w:rPr>
          <w:rFonts w:asciiTheme="majorHAnsi" w:hAnsiTheme="majorHAnsi" w:cstheme="majorHAnsi"/>
          <w:i/>
          <w:iCs/>
          <w:sz w:val="28"/>
          <w:szCs w:val="28"/>
        </w:rPr>
        <w:t xml:space="preserve"> 2027 </w:t>
      </w:r>
      <w:proofErr w:type="spellStart"/>
      <w:r w:rsidR="00BB1B36" w:rsidRPr="00C926D8">
        <w:rPr>
          <w:rFonts w:asciiTheme="majorHAnsi" w:hAnsiTheme="majorHAnsi" w:cstheme="majorHAnsi"/>
          <w:i/>
          <w:iCs/>
          <w:sz w:val="28"/>
          <w:szCs w:val="28"/>
        </w:rPr>
        <w:t>trở</w:t>
      </w:r>
      <w:proofErr w:type="spellEnd"/>
      <w:r w:rsidR="00BB1B36" w:rsidRPr="00C926D8">
        <w:rPr>
          <w:rFonts w:asciiTheme="majorHAnsi" w:hAnsiTheme="majorHAnsi" w:cstheme="majorHAnsi"/>
          <w:i/>
          <w:iCs/>
          <w:sz w:val="28"/>
          <w:szCs w:val="28"/>
        </w:rPr>
        <w:t xml:space="preserve"> </w:t>
      </w:r>
      <w:proofErr w:type="spellStart"/>
      <w:r w:rsidR="00BB1B36" w:rsidRPr="00C926D8">
        <w:rPr>
          <w:rFonts w:asciiTheme="majorHAnsi" w:hAnsiTheme="majorHAnsi" w:cstheme="majorHAnsi"/>
          <w:i/>
          <w:iCs/>
          <w:sz w:val="28"/>
          <w:szCs w:val="28"/>
        </w:rPr>
        <w:t>đi</w:t>
      </w:r>
      <w:proofErr w:type="spellEnd"/>
      <w:r w:rsidR="00BB1B36" w:rsidRPr="00C926D8">
        <w:rPr>
          <w:rFonts w:asciiTheme="majorHAnsi" w:hAnsiTheme="majorHAnsi" w:cstheme="majorHAnsi"/>
          <w:i/>
          <w:iCs/>
          <w:sz w:val="28"/>
          <w:szCs w:val="28"/>
        </w:rPr>
        <w:t>)</w:t>
      </w:r>
      <w:r w:rsidR="00BB1B36" w:rsidRPr="00C926D8">
        <w:rPr>
          <w:rFonts w:asciiTheme="majorHAnsi" w:hAnsiTheme="majorHAnsi" w:cstheme="majorHAnsi"/>
          <w:sz w:val="28"/>
          <w:szCs w:val="28"/>
        </w:rPr>
        <w:t>.</w:t>
      </w:r>
    </w:p>
    <w:p w14:paraId="27C2CBB7" w14:textId="33F56CF6" w:rsidR="00013AFC" w:rsidRDefault="003E4B01"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bCs/>
          <w:i/>
          <w:iCs/>
          <w:sz w:val="28"/>
          <w:szCs w:val="28"/>
        </w:rPr>
      </w:pPr>
      <w:r w:rsidRPr="00C926D8">
        <w:rPr>
          <w:rFonts w:asciiTheme="majorHAnsi" w:hAnsiTheme="majorHAnsi" w:cstheme="majorHAnsi"/>
          <w:sz w:val="28"/>
          <w:szCs w:val="28"/>
        </w:rPr>
        <w:t xml:space="preserve">6.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nhân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dân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tỉnh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chỉ</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đạo</w:t>
      </w:r>
      <w:proofErr w:type="spellEnd"/>
      <w:r w:rsidRPr="00C926D8">
        <w:rPr>
          <w:rFonts w:asciiTheme="majorHAnsi" w:hAnsiTheme="majorHAnsi" w:cstheme="majorHAnsi"/>
          <w:sz w:val="28"/>
          <w:szCs w:val="28"/>
        </w:rPr>
        <w:t xml:space="preserve"> </w:t>
      </w:r>
      <w:r w:rsidR="0004346C">
        <w:rPr>
          <w:rFonts w:asciiTheme="majorHAnsi" w:hAnsiTheme="majorHAnsi" w:cstheme="majorHAnsi"/>
          <w:sz w:val="28"/>
          <w:szCs w:val="28"/>
        </w:rPr>
        <w:t xml:space="preserve">Thanh </w:t>
      </w:r>
      <w:proofErr w:type="spellStart"/>
      <w:r w:rsidR="0004346C">
        <w:rPr>
          <w:rFonts w:asciiTheme="majorHAnsi" w:hAnsiTheme="majorHAnsi" w:cstheme="majorHAnsi"/>
          <w:sz w:val="28"/>
          <w:szCs w:val="28"/>
        </w:rPr>
        <w:t>tra</w:t>
      </w:r>
      <w:proofErr w:type="spellEnd"/>
      <w:r w:rsidR="0004346C">
        <w:rPr>
          <w:rFonts w:asciiTheme="majorHAnsi" w:hAnsiTheme="majorHAnsi" w:cstheme="majorHAnsi"/>
          <w:sz w:val="28"/>
          <w:szCs w:val="28"/>
        </w:rPr>
        <w:t xml:space="preserve"> </w:t>
      </w:r>
      <w:proofErr w:type="spellStart"/>
      <w:r w:rsidR="0004346C">
        <w:rPr>
          <w:rFonts w:asciiTheme="majorHAnsi" w:hAnsiTheme="majorHAnsi" w:cstheme="majorHAnsi"/>
          <w:sz w:val="28"/>
          <w:szCs w:val="28"/>
        </w:rPr>
        <w:t>tỉnh</w:t>
      </w:r>
      <w:proofErr w:type="spellEnd"/>
      <w:r w:rsidR="0004346C">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rà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soát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quyết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liên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quan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đến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trình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nghiệp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vụ</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chế</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độ</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làm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việc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của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cơ</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quan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thanh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đoàn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w:t>
      </w:r>
      <w:r w:rsidR="004717AD" w:rsidRPr="00C926D8">
        <w:rPr>
          <w:rFonts w:asciiTheme="majorHAnsi" w:hAnsiTheme="majorHAnsi" w:cstheme="majorHAnsi"/>
          <w:sz w:val="28"/>
          <w:szCs w:val="28"/>
        </w:rPr>
        <w:t>a</w:t>
      </w:r>
      <w:r w:rsidRPr="00C926D8">
        <w:rPr>
          <w:rFonts w:asciiTheme="majorHAnsi" w:hAnsiTheme="majorHAnsi" w:cstheme="majorHAnsi"/>
          <w:sz w:val="28"/>
          <w:szCs w:val="28"/>
        </w:rPr>
        <w:t>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bảo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đúng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pháp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tuân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thủ</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nội</w:t>
      </w:r>
      <w:proofErr w:type="spellEnd"/>
      <w:r w:rsidRPr="00C926D8">
        <w:rPr>
          <w:rFonts w:asciiTheme="majorHAnsi" w:hAnsiTheme="majorHAnsi" w:cstheme="majorHAnsi"/>
          <w:sz w:val="28"/>
          <w:szCs w:val="28"/>
        </w:rPr>
        <w:t xml:space="preserve"> dung </w:t>
      </w:r>
      <w:proofErr w:type="spellStart"/>
      <w:r w:rsidRPr="00C926D8">
        <w:rPr>
          <w:rFonts w:asciiTheme="majorHAnsi" w:hAnsiTheme="majorHAnsi" w:cstheme="majorHAnsi"/>
          <w:sz w:val="28"/>
          <w:szCs w:val="28"/>
        </w:rPr>
        <w:t>của</w:t>
      </w:r>
      <w:proofErr w:type="spellEnd"/>
      <w:r w:rsidRPr="00C926D8">
        <w:rPr>
          <w:rFonts w:asciiTheme="majorHAnsi" w:hAnsiTheme="majorHAnsi" w:cstheme="majorHAnsi"/>
          <w:sz w:val="28"/>
          <w:szCs w:val="28"/>
        </w:rPr>
        <w:t xml:space="preserve"> Quy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số</w:t>
      </w:r>
      <w:proofErr w:type="spellEnd"/>
      <w:r w:rsidRPr="00C926D8">
        <w:rPr>
          <w:rFonts w:asciiTheme="majorHAnsi" w:hAnsiTheme="majorHAnsi" w:cstheme="majorHAnsi"/>
          <w:sz w:val="28"/>
          <w:szCs w:val="28"/>
        </w:rPr>
        <w:t xml:space="preserve"> 131-QĐ/TW </w:t>
      </w:r>
      <w:r w:rsidRPr="00C926D8">
        <w:rPr>
          <w:rFonts w:asciiTheme="majorHAnsi" w:hAnsiTheme="majorHAnsi" w:cstheme="majorHAnsi"/>
          <w:i/>
          <w:iCs/>
          <w:sz w:val="28"/>
          <w:szCs w:val="28"/>
        </w:rPr>
        <w:t>(</w:t>
      </w:r>
      <w:proofErr w:type="spellStart"/>
      <w:r w:rsidRPr="00C926D8">
        <w:rPr>
          <w:rFonts w:asciiTheme="majorHAnsi" w:hAnsiTheme="majorHAnsi" w:cstheme="majorHAnsi"/>
          <w:i/>
          <w:iCs/>
          <w:sz w:val="28"/>
          <w:szCs w:val="28"/>
        </w:rPr>
        <w:t>hoàn</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thành</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trước</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ngày</w:t>
      </w:r>
      <w:proofErr w:type="spellEnd"/>
      <w:r w:rsidRPr="00C926D8">
        <w:rPr>
          <w:rFonts w:asciiTheme="majorHAnsi" w:hAnsiTheme="majorHAnsi" w:cstheme="majorHAnsi"/>
          <w:i/>
          <w:iCs/>
          <w:sz w:val="28"/>
          <w:szCs w:val="28"/>
        </w:rPr>
        <w:t xml:space="preserve"> 30/6/2026)</w:t>
      </w:r>
      <w:r w:rsid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chỉ</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đạo</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các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sở</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ngành</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tăng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cường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công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tác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thanh</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kiểm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trong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đó</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chú</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trọng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công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tác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tự</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kiểm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kiểm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chuyên</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ngành</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kiểm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công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tác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quản</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lý</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nhà</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nước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trên</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các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lĩnh</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vực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thực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hiện</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nghiêm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các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quy</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định</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về</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kiểm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soát</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quyền</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lực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phòng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chống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tham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nhũng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tiêu</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cực</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trong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hoạt</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lastRenderedPageBreak/>
        <w:t>động</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thanh</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kiểm</w:t>
      </w:r>
      <w:proofErr w:type="spellEnd"/>
      <w:r w:rsidR="00013AFC" w:rsidRPr="00013AFC">
        <w:rPr>
          <w:rFonts w:asciiTheme="majorHAnsi" w:hAnsiTheme="majorHAnsi" w:cstheme="majorHAnsi"/>
          <w:sz w:val="28"/>
          <w:szCs w:val="28"/>
        </w:rPr>
        <w:t xml:space="preserve"> </w:t>
      </w:r>
      <w:proofErr w:type="spellStart"/>
      <w:r w:rsidR="00013AFC" w:rsidRPr="00013AFC">
        <w:rPr>
          <w:rFonts w:asciiTheme="majorHAnsi" w:hAnsiTheme="majorHAnsi" w:cstheme="majorHAnsi"/>
          <w:sz w:val="28"/>
          <w:szCs w:val="28"/>
        </w:rPr>
        <w:t>tra</w:t>
      </w:r>
      <w:proofErr w:type="spellEnd"/>
      <w:r w:rsidR="00A1598A">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chỉ</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đạo</w:t>
      </w:r>
      <w:proofErr w:type="spellEnd"/>
      <w:r w:rsidR="00023A78">
        <w:rPr>
          <w:rFonts w:asciiTheme="majorHAnsi" w:hAnsiTheme="majorHAnsi" w:cstheme="majorHAnsi"/>
          <w:sz w:val="28"/>
          <w:szCs w:val="28"/>
        </w:rPr>
        <w:t xml:space="preserve"> Thanh </w:t>
      </w:r>
      <w:proofErr w:type="spellStart"/>
      <w:r w:rsidR="00023A78">
        <w:rPr>
          <w:rFonts w:asciiTheme="majorHAnsi" w:hAnsiTheme="majorHAnsi" w:cstheme="majorHAnsi"/>
          <w:sz w:val="28"/>
          <w:szCs w:val="28"/>
        </w:rPr>
        <w:t>tra</w:t>
      </w:r>
      <w:proofErr w:type="spellEnd"/>
      <w:r w:rsidR="00DA3EBC">
        <w:rPr>
          <w:rFonts w:asciiTheme="majorHAnsi" w:hAnsiTheme="majorHAnsi" w:cstheme="majorHAnsi"/>
          <w:sz w:val="28"/>
          <w:szCs w:val="28"/>
        </w:rPr>
        <w:t xml:space="preserve"> </w:t>
      </w:r>
      <w:proofErr w:type="spellStart"/>
      <w:r w:rsidR="00DA3EBC">
        <w:rPr>
          <w:rFonts w:asciiTheme="majorHAnsi" w:hAnsiTheme="majorHAnsi" w:cstheme="majorHAnsi"/>
          <w:sz w:val="28"/>
          <w:szCs w:val="28"/>
        </w:rPr>
        <w:t>tỉnh</w:t>
      </w:r>
      <w:proofErr w:type="spellEnd"/>
      <w:r w:rsidR="00DA3EBC">
        <w:rPr>
          <w:rFonts w:asciiTheme="majorHAnsi" w:hAnsiTheme="majorHAnsi" w:cstheme="majorHAnsi"/>
          <w:sz w:val="28"/>
          <w:szCs w:val="28"/>
        </w:rPr>
        <w:t xml:space="preserve"> </w:t>
      </w:r>
      <w:proofErr w:type="spellStart"/>
      <w:r w:rsidR="00DA3EBC">
        <w:rPr>
          <w:rFonts w:asciiTheme="majorHAnsi" w:hAnsiTheme="majorHAnsi" w:cstheme="majorHAnsi"/>
          <w:sz w:val="28"/>
          <w:szCs w:val="28"/>
        </w:rPr>
        <w:t>thanh</w:t>
      </w:r>
      <w:proofErr w:type="spellEnd"/>
      <w:r w:rsidR="00DA3EBC">
        <w:rPr>
          <w:rFonts w:asciiTheme="majorHAnsi" w:hAnsiTheme="majorHAnsi" w:cstheme="majorHAnsi"/>
          <w:sz w:val="28"/>
          <w:szCs w:val="28"/>
        </w:rPr>
        <w:t xml:space="preserve"> </w:t>
      </w:r>
      <w:proofErr w:type="spellStart"/>
      <w:r w:rsidR="00DA3EBC">
        <w:rPr>
          <w:rFonts w:asciiTheme="majorHAnsi" w:hAnsiTheme="majorHAnsi" w:cstheme="majorHAnsi"/>
          <w:sz w:val="28"/>
          <w:szCs w:val="28"/>
        </w:rPr>
        <w:t>tra</w:t>
      </w:r>
      <w:proofErr w:type="spellEnd"/>
      <w:r w:rsidR="00023A78">
        <w:rPr>
          <w:rFonts w:asciiTheme="majorHAnsi" w:hAnsiTheme="majorHAnsi" w:cstheme="majorHAnsi"/>
          <w:sz w:val="28"/>
          <w:szCs w:val="28"/>
        </w:rPr>
        <w:t>,</w:t>
      </w:r>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kiểm</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tra</w:t>
      </w:r>
      <w:proofErr w:type="spellEnd"/>
      <w:r w:rsidR="00A1598A" w:rsidRPr="00C926D8">
        <w:rPr>
          <w:rFonts w:asciiTheme="majorHAnsi" w:hAnsiTheme="majorHAnsi" w:cstheme="majorHAnsi"/>
          <w:sz w:val="28"/>
          <w:szCs w:val="28"/>
        </w:rPr>
        <w:t xml:space="preserve">, </w:t>
      </w:r>
      <w:proofErr w:type="spellStart"/>
      <w:r w:rsidR="00023A78">
        <w:rPr>
          <w:rFonts w:asciiTheme="majorHAnsi" w:hAnsiTheme="majorHAnsi" w:cstheme="majorHAnsi"/>
          <w:sz w:val="28"/>
          <w:szCs w:val="28"/>
        </w:rPr>
        <w:t>đề</w:t>
      </w:r>
      <w:proofErr w:type="spellEnd"/>
      <w:r w:rsidR="00023A78">
        <w:rPr>
          <w:rFonts w:asciiTheme="majorHAnsi" w:hAnsiTheme="majorHAnsi" w:cstheme="majorHAnsi"/>
          <w:sz w:val="28"/>
          <w:szCs w:val="28"/>
        </w:rPr>
        <w:t xml:space="preserve"> </w:t>
      </w:r>
      <w:proofErr w:type="spellStart"/>
      <w:r w:rsidR="00023A78">
        <w:rPr>
          <w:rFonts w:asciiTheme="majorHAnsi" w:hAnsiTheme="majorHAnsi" w:cstheme="majorHAnsi"/>
          <w:sz w:val="28"/>
          <w:szCs w:val="28"/>
        </w:rPr>
        <w:t>xuất</w:t>
      </w:r>
      <w:proofErr w:type="spellEnd"/>
      <w:r w:rsidR="002B562E">
        <w:rPr>
          <w:rFonts w:asciiTheme="majorHAnsi" w:hAnsiTheme="majorHAnsi" w:cstheme="majorHAnsi"/>
          <w:sz w:val="28"/>
          <w:szCs w:val="28"/>
        </w:rPr>
        <w:t xml:space="preserve">, </w:t>
      </w:r>
      <w:proofErr w:type="spellStart"/>
      <w:r w:rsidR="00023A78">
        <w:rPr>
          <w:rFonts w:asciiTheme="majorHAnsi" w:hAnsiTheme="majorHAnsi" w:cstheme="majorHAnsi"/>
          <w:sz w:val="28"/>
          <w:szCs w:val="28"/>
        </w:rPr>
        <w:t>xử</w:t>
      </w:r>
      <w:proofErr w:type="spellEnd"/>
      <w:r w:rsidR="00023A78">
        <w:rPr>
          <w:rFonts w:asciiTheme="majorHAnsi" w:hAnsiTheme="majorHAnsi" w:cstheme="majorHAnsi"/>
          <w:sz w:val="28"/>
          <w:szCs w:val="28"/>
        </w:rPr>
        <w:t xml:space="preserve"> </w:t>
      </w:r>
      <w:proofErr w:type="spellStart"/>
      <w:r w:rsidR="00023A78">
        <w:rPr>
          <w:rFonts w:asciiTheme="majorHAnsi" w:hAnsiTheme="majorHAnsi" w:cstheme="majorHAnsi"/>
          <w:sz w:val="28"/>
          <w:szCs w:val="28"/>
        </w:rPr>
        <w:t>lý</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những</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hành</w:t>
      </w:r>
      <w:proofErr w:type="spellEnd"/>
      <w:r w:rsidR="00A1598A" w:rsidRPr="00C926D8">
        <w:rPr>
          <w:rFonts w:asciiTheme="majorHAnsi" w:hAnsiTheme="majorHAnsi" w:cstheme="majorHAnsi"/>
          <w:sz w:val="28"/>
          <w:szCs w:val="28"/>
        </w:rPr>
        <w:t xml:space="preserve"> vi </w:t>
      </w:r>
      <w:proofErr w:type="spellStart"/>
      <w:r w:rsidR="00A1598A" w:rsidRPr="00C926D8">
        <w:rPr>
          <w:rFonts w:asciiTheme="majorHAnsi" w:hAnsiTheme="majorHAnsi" w:cstheme="majorHAnsi"/>
          <w:sz w:val="28"/>
          <w:szCs w:val="28"/>
        </w:rPr>
        <w:t>có</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biểu</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hiện</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tham</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nhũng</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lãng</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phí</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tiêu</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cực</w:t>
      </w:r>
      <w:proofErr w:type="spellEnd"/>
      <w:r w:rsidR="00A1598A" w:rsidRPr="00C926D8">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trong</w:t>
      </w:r>
      <w:proofErr w:type="spellEnd"/>
      <w:r w:rsidR="005668BA">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hoạt</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động</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thanh</w:t>
      </w:r>
      <w:proofErr w:type="spellEnd"/>
      <w:r w:rsidR="00A1598A" w:rsidRPr="00C926D8">
        <w:rPr>
          <w:rFonts w:asciiTheme="majorHAnsi" w:hAnsiTheme="majorHAnsi" w:cstheme="majorHAnsi"/>
          <w:sz w:val="28"/>
          <w:szCs w:val="28"/>
        </w:rPr>
        <w:t xml:space="preserve"> </w:t>
      </w:r>
      <w:proofErr w:type="spellStart"/>
      <w:r w:rsidR="00A1598A" w:rsidRPr="00C926D8">
        <w:rPr>
          <w:rFonts w:asciiTheme="majorHAnsi" w:hAnsiTheme="majorHAnsi" w:cstheme="majorHAnsi"/>
          <w:sz w:val="28"/>
          <w:szCs w:val="28"/>
        </w:rPr>
        <w:t>tra</w:t>
      </w:r>
      <w:proofErr w:type="spellEnd"/>
      <w:r w:rsidR="00A1598A">
        <w:rPr>
          <w:rFonts w:asciiTheme="majorHAnsi" w:hAnsiTheme="majorHAnsi" w:cstheme="majorHAnsi"/>
          <w:sz w:val="28"/>
          <w:szCs w:val="28"/>
        </w:rPr>
        <w:t xml:space="preserve">, </w:t>
      </w:r>
      <w:proofErr w:type="spellStart"/>
      <w:r w:rsidR="00A1598A">
        <w:rPr>
          <w:rFonts w:asciiTheme="majorHAnsi" w:hAnsiTheme="majorHAnsi" w:cstheme="majorHAnsi"/>
          <w:sz w:val="28"/>
          <w:szCs w:val="28"/>
        </w:rPr>
        <w:t>kiểm</w:t>
      </w:r>
      <w:proofErr w:type="spellEnd"/>
      <w:r w:rsidR="00A1598A">
        <w:rPr>
          <w:rFonts w:asciiTheme="majorHAnsi" w:hAnsiTheme="majorHAnsi" w:cstheme="majorHAnsi"/>
          <w:sz w:val="28"/>
          <w:szCs w:val="28"/>
        </w:rPr>
        <w:t xml:space="preserve"> </w:t>
      </w:r>
      <w:proofErr w:type="spellStart"/>
      <w:r w:rsidR="00A1598A">
        <w:rPr>
          <w:rFonts w:asciiTheme="majorHAnsi" w:hAnsiTheme="majorHAnsi" w:cstheme="majorHAnsi"/>
          <w:sz w:val="28"/>
          <w:szCs w:val="28"/>
        </w:rPr>
        <w:t>tra</w:t>
      </w:r>
      <w:proofErr w:type="spellEnd"/>
      <w:r w:rsidR="00A1598A">
        <w:rPr>
          <w:rFonts w:asciiTheme="majorHAnsi" w:hAnsiTheme="majorHAnsi" w:cstheme="majorHAnsi"/>
          <w:sz w:val="28"/>
          <w:szCs w:val="28"/>
        </w:rPr>
        <w:t xml:space="preserve"> </w:t>
      </w:r>
      <w:proofErr w:type="spellStart"/>
      <w:r w:rsidR="00A1598A">
        <w:rPr>
          <w:rFonts w:asciiTheme="majorHAnsi" w:hAnsiTheme="majorHAnsi" w:cstheme="majorHAnsi"/>
          <w:sz w:val="28"/>
          <w:szCs w:val="28"/>
        </w:rPr>
        <w:t>của</w:t>
      </w:r>
      <w:proofErr w:type="spellEnd"/>
      <w:r w:rsidR="00A1598A">
        <w:rPr>
          <w:rFonts w:asciiTheme="majorHAnsi" w:hAnsiTheme="majorHAnsi" w:cstheme="majorHAnsi"/>
          <w:sz w:val="28"/>
          <w:szCs w:val="28"/>
        </w:rPr>
        <w:t xml:space="preserve"> </w:t>
      </w:r>
      <w:proofErr w:type="spellStart"/>
      <w:r w:rsidR="00A1598A">
        <w:rPr>
          <w:rFonts w:asciiTheme="majorHAnsi" w:hAnsiTheme="majorHAnsi" w:cstheme="majorHAnsi"/>
          <w:sz w:val="28"/>
          <w:szCs w:val="28"/>
        </w:rPr>
        <w:t>các</w:t>
      </w:r>
      <w:proofErr w:type="spellEnd"/>
      <w:r w:rsidR="00A1598A">
        <w:rPr>
          <w:rFonts w:asciiTheme="majorHAnsi" w:hAnsiTheme="majorHAnsi" w:cstheme="majorHAnsi"/>
          <w:sz w:val="28"/>
          <w:szCs w:val="28"/>
        </w:rPr>
        <w:t xml:space="preserve"> </w:t>
      </w:r>
      <w:proofErr w:type="spellStart"/>
      <w:r w:rsidR="00A1598A">
        <w:rPr>
          <w:rFonts w:asciiTheme="majorHAnsi" w:hAnsiTheme="majorHAnsi" w:cstheme="majorHAnsi"/>
          <w:sz w:val="28"/>
          <w:szCs w:val="28"/>
        </w:rPr>
        <w:t>sở</w:t>
      </w:r>
      <w:proofErr w:type="spellEnd"/>
      <w:r w:rsidR="00A1598A">
        <w:rPr>
          <w:rFonts w:asciiTheme="majorHAnsi" w:hAnsiTheme="majorHAnsi" w:cstheme="majorHAnsi"/>
          <w:sz w:val="28"/>
          <w:szCs w:val="28"/>
        </w:rPr>
        <w:t xml:space="preserve">, </w:t>
      </w:r>
      <w:proofErr w:type="spellStart"/>
      <w:r w:rsidR="00A1598A">
        <w:rPr>
          <w:rFonts w:asciiTheme="majorHAnsi" w:hAnsiTheme="majorHAnsi" w:cstheme="majorHAnsi"/>
          <w:sz w:val="28"/>
          <w:szCs w:val="28"/>
        </w:rPr>
        <w:t>ngành</w:t>
      </w:r>
      <w:proofErr w:type="spellEnd"/>
      <w:r w:rsidR="00A1598A">
        <w:rPr>
          <w:rFonts w:asciiTheme="majorHAnsi" w:hAnsiTheme="majorHAnsi" w:cstheme="majorHAnsi"/>
          <w:sz w:val="28"/>
          <w:szCs w:val="28"/>
        </w:rPr>
        <w:t xml:space="preserve"> </w:t>
      </w:r>
      <w:r w:rsidR="00013AFC" w:rsidRPr="00013AFC">
        <w:rPr>
          <w:rFonts w:asciiTheme="majorHAnsi" w:hAnsiTheme="majorHAnsi" w:cstheme="majorHAnsi"/>
          <w:bCs/>
          <w:i/>
          <w:iCs/>
          <w:sz w:val="28"/>
          <w:szCs w:val="28"/>
        </w:rPr>
        <w:t>(</w:t>
      </w:r>
      <w:proofErr w:type="spellStart"/>
      <w:r w:rsidR="00013AFC" w:rsidRPr="00013AFC">
        <w:rPr>
          <w:rFonts w:asciiTheme="majorHAnsi" w:hAnsiTheme="majorHAnsi" w:cstheme="majorHAnsi"/>
          <w:bCs/>
          <w:i/>
          <w:iCs/>
          <w:sz w:val="28"/>
          <w:szCs w:val="28"/>
        </w:rPr>
        <w:t>thực</w:t>
      </w:r>
      <w:proofErr w:type="spellEnd"/>
      <w:r w:rsidR="00013AFC" w:rsidRPr="00013AFC">
        <w:rPr>
          <w:rFonts w:asciiTheme="majorHAnsi" w:hAnsiTheme="majorHAnsi" w:cstheme="majorHAnsi"/>
          <w:bCs/>
          <w:i/>
          <w:iCs/>
          <w:sz w:val="28"/>
          <w:szCs w:val="28"/>
        </w:rPr>
        <w:t xml:space="preserve"> </w:t>
      </w:r>
      <w:proofErr w:type="spellStart"/>
      <w:r w:rsidR="00013AFC" w:rsidRPr="00013AFC">
        <w:rPr>
          <w:rFonts w:asciiTheme="majorHAnsi" w:hAnsiTheme="majorHAnsi" w:cstheme="majorHAnsi"/>
          <w:bCs/>
          <w:i/>
          <w:iCs/>
          <w:sz w:val="28"/>
          <w:szCs w:val="28"/>
        </w:rPr>
        <w:t>hiện</w:t>
      </w:r>
      <w:proofErr w:type="spellEnd"/>
      <w:r w:rsidR="00013AFC" w:rsidRPr="00013AFC">
        <w:rPr>
          <w:rFonts w:asciiTheme="majorHAnsi" w:hAnsiTheme="majorHAnsi" w:cstheme="majorHAnsi"/>
          <w:bCs/>
          <w:i/>
          <w:iCs/>
          <w:sz w:val="28"/>
          <w:szCs w:val="28"/>
        </w:rPr>
        <w:t xml:space="preserve"> </w:t>
      </w:r>
      <w:proofErr w:type="spellStart"/>
      <w:r w:rsidR="00013AFC" w:rsidRPr="00013AFC">
        <w:rPr>
          <w:rFonts w:asciiTheme="majorHAnsi" w:hAnsiTheme="majorHAnsi" w:cstheme="majorHAnsi"/>
          <w:bCs/>
          <w:i/>
          <w:iCs/>
          <w:sz w:val="28"/>
          <w:szCs w:val="28"/>
        </w:rPr>
        <w:t>thường</w:t>
      </w:r>
      <w:proofErr w:type="spellEnd"/>
      <w:r w:rsidR="00013AFC" w:rsidRPr="00013AFC">
        <w:rPr>
          <w:rFonts w:asciiTheme="majorHAnsi" w:hAnsiTheme="majorHAnsi" w:cstheme="majorHAnsi"/>
          <w:bCs/>
          <w:i/>
          <w:iCs/>
          <w:sz w:val="28"/>
          <w:szCs w:val="28"/>
        </w:rPr>
        <w:t xml:space="preserve"> </w:t>
      </w:r>
      <w:proofErr w:type="spellStart"/>
      <w:r w:rsidR="00013AFC" w:rsidRPr="00013AFC">
        <w:rPr>
          <w:rFonts w:asciiTheme="majorHAnsi" w:hAnsiTheme="majorHAnsi" w:cstheme="majorHAnsi"/>
          <w:bCs/>
          <w:i/>
          <w:iCs/>
          <w:sz w:val="28"/>
          <w:szCs w:val="28"/>
        </w:rPr>
        <w:t>xuyên</w:t>
      </w:r>
      <w:proofErr w:type="spellEnd"/>
      <w:r w:rsidR="00013AFC" w:rsidRPr="00013AFC">
        <w:rPr>
          <w:rFonts w:asciiTheme="majorHAnsi" w:hAnsiTheme="majorHAnsi" w:cstheme="majorHAnsi"/>
          <w:bCs/>
          <w:i/>
          <w:iCs/>
          <w:sz w:val="28"/>
          <w:szCs w:val="28"/>
        </w:rPr>
        <w:t>)</w:t>
      </w:r>
    </w:p>
    <w:p w14:paraId="0BA456E6" w14:textId="3ED75616" w:rsidR="003E4B01" w:rsidRPr="00C926D8" w:rsidRDefault="003E4B01"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7.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theo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chức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năng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nhiệm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vụ</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được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giao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theo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dõi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nắm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tình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hình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kịp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thời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tham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mưu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đề</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xuất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lãnh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chỉ</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xử</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lý</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những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vi </w:t>
      </w:r>
      <w:proofErr w:type="spellStart"/>
      <w:r w:rsidRPr="00C926D8">
        <w:rPr>
          <w:rFonts w:asciiTheme="majorHAnsi" w:hAnsiTheme="majorHAnsi" w:cstheme="majorHAnsi"/>
          <w:sz w:val="28"/>
          <w:szCs w:val="28"/>
        </w:rPr>
        <w:t>có</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biểu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hiện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tham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nhũng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phí</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tiêu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cực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trong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công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kỷ</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00DF53B9">
        <w:rPr>
          <w:rFonts w:asciiTheme="majorHAnsi" w:hAnsiTheme="majorHAnsi" w:cstheme="majorHAnsi"/>
          <w:sz w:val="28"/>
          <w:szCs w:val="28"/>
        </w:rPr>
        <w:t>của</w:t>
      </w:r>
      <w:proofErr w:type="spellEnd"/>
      <w:r w:rsidR="00DF53B9">
        <w:rPr>
          <w:rFonts w:asciiTheme="majorHAnsi" w:hAnsiTheme="majorHAnsi" w:cstheme="majorHAnsi"/>
          <w:sz w:val="28"/>
          <w:szCs w:val="28"/>
        </w:rPr>
        <w:t xml:space="preserve"> </w:t>
      </w:r>
      <w:proofErr w:type="spellStart"/>
      <w:r w:rsidR="00DF53B9">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trong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hoạt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động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thanh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00BB6D97" w:rsidRPr="00C926D8">
        <w:rPr>
          <w:rFonts w:asciiTheme="majorHAnsi" w:hAnsiTheme="majorHAnsi" w:cstheme="majorHAnsi"/>
          <w:sz w:val="28"/>
          <w:szCs w:val="28"/>
        </w:rPr>
        <w:t xml:space="preserve"> </w:t>
      </w:r>
      <w:r w:rsidR="00BB6D97" w:rsidRPr="00C926D8">
        <w:rPr>
          <w:rFonts w:asciiTheme="majorHAnsi" w:hAnsiTheme="majorHAnsi" w:cstheme="majorHAnsi"/>
          <w:i/>
          <w:iCs/>
          <w:sz w:val="28"/>
          <w:szCs w:val="28"/>
        </w:rPr>
        <w:t>(</w:t>
      </w:r>
      <w:proofErr w:type="spellStart"/>
      <w:r w:rsidR="00BB6D97" w:rsidRPr="00C926D8">
        <w:rPr>
          <w:rFonts w:asciiTheme="majorHAnsi" w:hAnsiTheme="majorHAnsi" w:cstheme="majorHAnsi"/>
          <w:i/>
          <w:iCs/>
          <w:sz w:val="28"/>
          <w:szCs w:val="28"/>
        </w:rPr>
        <w:t>thực</w:t>
      </w:r>
      <w:proofErr w:type="spellEnd"/>
      <w:r w:rsidR="00BB6D97" w:rsidRPr="00C926D8">
        <w:rPr>
          <w:rFonts w:asciiTheme="majorHAnsi" w:hAnsiTheme="majorHAnsi" w:cstheme="majorHAnsi"/>
          <w:i/>
          <w:iCs/>
          <w:sz w:val="28"/>
          <w:szCs w:val="28"/>
        </w:rPr>
        <w:t xml:space="preserve"> </w:t>
      </w:r>
      <w:proofErr w:type="spellStart"/>
      <w:r w:rsidR="00BB6D97" w:rsidRPr="00C926D8">
        <w:rPr>
          <w:rFonts w:asciiTheme="majorHAnsi" w:hAnsiTheme="majorHAnsi" w:cstheme="majorHAnsi"/>
          <w:i/>
          <w:iCs/>
          <w:sz w:val="28"/>
          <w:szCs w:val="28"/>
        </w:rPr>
        <w:t>hiện</w:t>
      </w:r>
      <w:proofErr w:type="spellEnd"/>
      <w:r w:rsidR="00BB6D97" w:rsidRPr="00C926D8">
        <w:rPr>
          <w:rFonts w:asciiTheme="majorHAnsi" w:hAnsiTheme="majorHAnsi" w:cstheme="majorHAnsi"/>
          <w:i/>
          <w:iCs/>
          <w:sz w:val="28"/>
          <w:szCs w:val="28"/>
        </w:rPr>
        <w:t xml:space="preserve"> </w:t>
      </w:r>
      <w:proofErr w:type="spellStart"/>
      <w:r w:rsidR="00BB6D97" w:rsidRPr="00C926D8">
        <w:rPr>
          <w:rFonts w:asciiTheme="majorHAnsi" w:hAnsiTheme="majorHAnsi" w:cstheme="majorHAnsi"/>
          <w:i/>
          <w:iCs/>
          <w:sz w:val="28"/>
          <w:szCs w:val="28"/>
        </w:rPr>
        <w:t>thường</w:t>
      </w:r>
      <w:proofErr w:type="spellEnd"/>
      <w:r w:rsidR="00BB6D97" w:rsidRPr="00C926D8">
        <w:rPr>
          <w:rFonts w:asciiTheme="majorHAnsi" w:hAnsiTheme="majorHAnsi" w:cstheme="majorHAnsi"/>
          <w:i/>
          <w:iCs/>
          <w:sz w:val="28"/>
          <w:szCs w:val="28"/>
        </w:rPr>
        <w:t xml:space="preserve"> </w:t>
      </w:r>
      <w:proofErr w:type="spellStart"/>
      <w:r w:rsidR="00BB6D97" w:rsidRPr="00C926D8">
        <w:rPr>
          <w:rFonts w:asciiTheme="majorHAnsi" w:hAnsiTheme="majorHAnsi" w:cstheme="majorHAnsi"/>
          <w:i/>
          <w:iCs/>
          <w:sz w:val="28"/>
          <w:szCs w:val="28"/>
        </w:rPr>
        <w:t>xuyên</w:t>
      </w:r>
      <w:proofErr w:type="spellEnd"/>
      <w:r w:rsidR="00BB6D97" w:rsidRPr="00C926D8">
        <w:rPr>
          <w:rFonts w:asciiTheme="majorHAnsi" w:hAnsiTheme="majorHAnsi" w:cstheme="majorHAnsi"/>
          <w:i/>
          <w:iCs/>
          <w:sz w:val="28"/>
          <w:szCs w:val="28"/>
        </w:rPr>
        <w:t>)</w:t>
      </w:r>
      <w:r w:rsidR="00BB6D97" w:rsidRPr="00C926D8">
        <w:rPr>
          <w:rFonts w:asciiTheme="majorHAnsi" w:hAnsiTheme="majorHAnsi" w:cstheme="majorHAnsi"/>
          <w:sz w:val="28"/>
          <w:szCs w:val="28"/>
        </w:rPr>
        <w:t>.</w:t>
      </w:r>
    </w:p>
    <w:p w14:paraId="3B6253E4" w14:textId="651D93D3" w:rsidR="009D0CC5" w:rsidRPr="00C926D8" w:rsidRDefault="009D0CC5"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8. Đoàn </w:t>
      </w:r>
      <w:proofErr w:type="spellStart"/>
      <w:r w:rsidRPr="00C926D8">
        <w:rPr>
          <w:rFonts w:asciiTheme="majorHAnsi" w:hAnsiTheme="majorHAnsi" w:cstheme="majorHAnsi"/>
          <w:sz w:val="28"/>
          <w:szCs w:val="28"/>
        </w:rPr>
        <w:t>thanh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niên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Cộng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sản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Hồ</w:t>
      </w:r>
      <w:proofErr w:type="spellEnd"/>
      <w:r w:rsidRPr="00C926D8">
        <w:rPr>
          <w:rFonts w:asciiTheme="majorHAnsi" w:hAnsiTheme="majorHAnsi" w:cstheme="majorHAnsi"/>
          <w:sz w:val="28"/>
          <w:szCs w:val="28"/>
        </w:rPr>
        <w:t xml:space="preserve"> Chí Minh UBND </w:t>
      </w:r>
      <w:proofErr w:type="spellStart"/>
      <w:r w:rsidRPr="00C926D8">
        <w:rPr>
          <w:rFonts w:asciiTheme="majorHAnsi" w:hAnsiTheme="majorHAnsi" w:cstheme="majorHAnsi"/>
          <w:sz w:val="28"/>
          <w:szCs w:val="28"/>
        </w:rPr>
        <w:t>tỉnh</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quần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chúng</w:t>
      </w:r>
      <w:proofErr w:type="spellEnd"/>
      <w:r w:rsidR="00044419" w:rsidRPr="00C926D8">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N</w:t>
      </w:r>
      <w:r w:rsidR="00044419" w:rsidRPr="00C926D8">
        <w:rPr>
          <w:rFonts w:asciiTheme="majorHAnsi" w:hAnsiTheme="majorHAnsi" w:cstheme="majorHAnsi"/>
          <w:sz w:val="28"/>
          <w:szCs w:val="28"/>
        </w:rPr>
        <w:t>hân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dân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phát</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huy</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vai</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trò</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giám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sát</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kịp</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thời</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phản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ánh</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kiến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nghị</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với</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các</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cơ</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quan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có</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thẩm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quyền</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để</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kiểm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tra</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xử</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lý</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những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hành</w:t>
      </w:r>
      <w:proofErr w:type="spellEnd"/>
      <w:r w:rsidR="00044419" w:rsidRPr="00C926D8">
        <w:rPr>
          <w:rFonts w:asciiTheme="majorHAnsi" w:hAnsiTheme="majorHAnsi" w:cstheme="majorHAnsi"/>
          <w:sz w:val="28"/>
          <w:szCs w:val="28"/>
        </w:rPr>
        <w:t xml:space="preserve"> vi </w:t>
      </w:r>
      <w:proofErr w:type="spellStart"/>
      <w:r w:rsidR="00044419" w:rsidRPr="00C926D8">
        <w:rPr>
          <w:rFonts w:asciiTheme="majorHAnsi" w:hAnsiTheme="majorHAnsi" w:cstheme="majorHAnsi"/>
          <w:sz w:val="28"/>
          <w:szCs w:val="28"/>
        </w:rPr>
        <w:t>tham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nhũng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lãng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phí</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tiêu</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cực</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và</w:t>
      </w:r>
      <w:proofErr w:type="spellEnd"/>
      <w:r w:rsidR="00044419" w:rsidRPr="00C926D8">
        <w:rPr>
          <w:rFonts w:asciiTheme="majorHAnsi" w:hAnsiTheme="majorHAnsi" w:cstheme="majorHAnsi"/>
          <w:sz w:val="28"/>
          <w:szCs w:val="28"/>
        </w:rPr>
        <w:t xml:space="preserve"> bao </w:t>
      </w:r>
      <w:proofErr w:type="spellStart"/>
      <w:r w:rsidR="00044419" w:rsidRPr="00C926D8">
        <w:rPr>
          <w:rFonts w:asciiTheme="majorHAnsi" w:hAnsiTheme="majorHAnsi" w:cstheme="majorHAnsi"/>
          <w:sz w:val="28"/>
          <w:szCs w:val="28"/>
        </w:rPr>
        <w:t>che</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tiếp</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tay</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cho</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tham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nhũng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tiêu</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cực</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trong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công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tác</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kiểm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tra</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giám</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sát</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thi</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hành</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kỷ</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luật</w:t>
      </w:r>
      <w:proofErr w:type="spellEnd"/>
      <w:r w:rsidR="00044419" w:rsidRPr="00C926D8">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của</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w:t>
      </w:r>
      <w:r w:rsidR="00044419" w:rsidRPr="00C926D8">
        <w:rPr>
          <w:rFonts w:asciiTheme="majorHAnsi" w:hAnsiTheme="majorHAnsi" w:cstheme="majorHAnsi"/>
          <w:sz w:val="28"/>
          <w:szCs w:val="28"/>
        </w:rPr>
        <w:t>ảng</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thanh</w:t>
      </w:r>
      <w:proofErr w:type="spellEnd"/>
      <w:r w:rsidR="00044419" w:rsidRPr="00C926D8">
        <w:rPr>
          <w:rFonts w:asciiTheme="majorHAnsi" w:hAnsiTheme="majorHAnsi" w:cstheme="majorHAnsi"/>
          <w:sz w:val="28"/>
          <w:szCs w:val="28"/>
        </w:rPr>
        <w:t xml:space="preserve"> </w:t>
      </w:r>
      <w:proofErr w:type="spellStart"/>
      <w:r w:rsidR="00044419" w:rsidRPr="00C926D8">
        <w:rPr>
          <w:rFonts w:asciiTheme="majorHAnsi" w:hAnsiTheme="majorHAnsi" w:cstheme="majorHAnsi"/>
          <w:sz w:val="28"/>
          <w:szCs w:val="28"/>
        </w:rPr>
        <w:t>tra</w:t>
      </w:r>
      <w:proofErr w:type="spellEnd"/>
      <w:r w:rsidR="00044419" w:rsidRPr="00C926D8">
        <w:rPr>
          <w:rFonts w:asciiTheme="majorHAnsi" w:hAnsiTheme="majorHAnsi" w:cstheme="majorHAnsi"/>
          <w:sz w:val="28"/>
          <w:szCs w:val="28"/>
        </w:rPr>
        <w:t xml:space="preserve"> </w:t>
      </w:r>
      <w:r w:rsidR="00044419" w:rsidRPr="00C926D8">
        <w:rPr>
          <w:rFonts w:asciiTheme="majorHAnsi" w:hAnsiTheme="majorHAnsi" w:cstheme="majorHAnsi"/>
          <w:i/>
          <w:iCs/>
          <w:sz w:val="28"/>
          <w:szCs w:val="28"/>
        </w:rPr>
        <w:t>(</w:t>
      </w:r>
      <w:proofErr w:type="spellStart"/>
      <w:r w:rsidR="00044419" w:rsidRPr="00C926D8">
        <w:rPr>
          <w:rFonts w:asciiTheme="majorHAnsi" w:hAnsiTheme="majorHAnsi" w:cstheme="majorHAnsi"/>
          <w:i/>
          <w:iCs/>
          <w:sz w:val="28"/>
          <w:szCs w:val="28"/>
        </w:rPr>
        <w:t>thực</w:t>
      </w:r>
      <w:proofErr w:type="spellEnd"/>
      <w:r w:rsidR="00044419" w:rsidRPr="00C926D8">
        <w:rPr>
          <w:rFonts w:asciiTheme="majorHAnsi" w:hAnsiTheme="majorHAnsi" w:cstheme="majorHAnsi"/>
          <w:i/>
          <w:iCs/>
          <w:sz w:val="28"/>
          <w:szCs w:val="28"/>
        </w:rPr>
        <w:t xml:space="preserve"> </w:t>
      </w:r>
      <w:proofErr w:type="spellStart"/>
      <w:r w:rsidR="00044419" w:rsidRPr="00C926D8">
        <w:rPr>
          <w:rFonts w:asciiTheme="majorHAnsi" w:hAnsiTheme="majorHAnsi" w:cstheme="majorHAnsi"/>
          <w:i/>
          <w:iCs/>
          <w:sz w:val="28"/>
          <w:szCs w:val="28"/>
        </w:rPr>
        <w:t>hiện</w:t>
      </w:r>
      <w:proofErr w:type="spellEnd"/>
      <w:r w:rsidR="00044419" w:rsidRPr="00C926D8">
        <w:rPr>
          <w:rFonts w:asciiTheme="majorHAnsi" w:hAnsiTheme="majorHAnsi" w:cstheme="majorHAnsi"/>
          <w:i/>
          <w:iCs/>
          <w:sz w:val="28"/>
          <w:szCs w:val="28"/>
        </w:rPr>
        <w:t xml:space="preserve"> </w:t>
      </w:r>
      <w:proofErr w:type="spellStart"/>
      <w:r w:rsidR="00044419" w:rsidRPr="00C926D8">
        <w:rPr>
          <w:rFonts w:asciiTheme="majorHAnsi" w:hAnsiTheme="majorHAnsi" w:cstheme="majorHAnsi"/>
          <w:i/>
          <w:iCs/>
          <w:sz w:val="28"/>
          <w:szCs w:val="28"/>
        </w:rPr>
        <w:t>thường</w:t>
      </w:r>
      <w:proofErr w:type="spellEnd"/>
      <w:r w:rsidR="00044419" w:rsidRPr="00C926D8">
        <w:rPr>
          <w:rFonts w:asciiTheme="majorHAnsi" w:hAnsiTheme="majorHAnsi" w:cstheme="majorHAnsi"/>
          <w:i/>
          <w:iCs/>
          <w:sz w:val="28"/>
          <w:szCs w:val="28"/>
        </w:rPr>
        <w:t xml:space="preserve"> </w:t>
      </w:r>
      <w:proofErr w:type="spellStart"/>
      <w:r w:rsidR="00044419" w:rsidRPr="00C926D8">
        <w:rPr>
          <w:rFonts w:asciiTheme="majorHAnsi" w:hAnsiTheme="majorHAnsi" w:cstheme="majorHAnsi"/>
          <w:i/>
          <w:iCs/>
          <w:sz w:val="28"/>
          <w:szCs w:val="28"/>
        </w:rPr>
        <w:t>xuyên</w:t>
      </w:r>
      <w:proofErr w:type="spellEnd"/>
      <w:r w:rsidR="00044419" w:rsidRPr="00C926D8">
        <w:rPr>
          <w:rFonts w:asciiTheme="majorHAnsi" w:hAnsiTheme="majorHAnsi" w:cstheme="majorHAnsi"/>
          <w:i/>
          <w:iCs/>
          <w:sz w:val="28"/>
          <w:szCs w:val="28"/>
        </w:rPr>
        <w:t>)</w:t>
      </w:r>
      <w:r w:rsidR="00044419" w:rsidRPr="00C926D8">
        <w:rPr>
          <w:rFonts w:asciiTheme="majorHAnsi" w:hAnsiTheme="majorHAnsi" w:cstheme="majorHAnsi"/>
          <w:sz w:val="28"/>
          <w:szCs w:val="28"/>
        </w:rPr>
        <w:t>.</w:t>
      </w:r>
    </w:p>
    <w:p w14:paraId="7966C391" w14:textId="2B10C13E" w:rsidR="00425300" w:rsidRPr="00C926D8" w:rsidRDefault="00425300"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9. Ban </w:t>
      </w:r>
      <w:proofErr w:type="spellStart"/>
      <w:r w:rsidRPr="00C926D8">
        <w:rPr>
          <w:rFonts w:asciiTheme="majorHAnsi" w:hAnsiTheme="majorHAnsi" w:cstheme="majorHAnsi"/>
          <w:sz w:val="28"/>
          <w:szCs w:val="28"/>
        </w:rPr>
        <w:t>Tuyên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Dân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vận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UBND </w:t>
      </w:r>
      <w:proofErr w:type="spellStart"/>
      <w:r w:rsidRPr="00C926D8">
        <w:rPr>
          <w:rFonts w:asciiTheme="majorHAnsi" w:hAnsiTheme="majorHAnsi" w:cstheme="majorHAnsi"/>
          <w:sz w:val="28"/>
          <w:szCs w:val="28"/>
        </w:rPr>
        <w:t>tỉnh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đẩy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mạnh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công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tuyên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truyền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phổ</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biến</w:t>
      </w:r>
      <w:proofErr w:type="spellEnd"/>
      <w:r w:rsidRPr="00C926D8">
        <w:rPr>
          <w:rFonts w:asciiTheme="majorHAnsi" w:hAnsiTheme="majorHAnsi" w:cstheme="majorHAnsi"/>
          <w:sz w:val="28"/>
          <w:szCs w:val="28"/>
        </w:rPr>
        <w:t xml:space="preserve"> Quy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số</w:t>
      </w:r>
      <w:proofErr w:type="spellEnd"/>
      <w:r w:rsidRPr="00C926D8">
        <w:rPr>
          <w:rFonts w:asciiTheme="majorHAnsi" w:hAnsiTheme="majorHAnsi" w:cstheme="majorHAnsi"/>
          <w:sz w:val="28"/>
          <w:szCs w:val="28"/>
        </w:rPr>
        <w:t xml:space="preserve"> 131-QĐ/TW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Kế</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hoạch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này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nhằm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sự</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đồng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thuận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trong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bộ</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viên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quần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chúng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Đồng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thời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thực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hiện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thông</w:t>
      </w:r>
      <w:proofErr w:type="spellEnd"/>
      <w:r w:rsidRPr="00C926D8">
        <w:rPr>
          <w:rFonts w:asciiTheme="majorHAnsi" w:hAnsiTheme="majorHAnsi" w:cstheme="majorHAnsi"/>
          <w:sz w:val="28"/>
          <w:szCs w:val="28"/>
        </w:rPr>
        <w:t xml:space="preserve"> tin, </w:t>
      </w:r>
      <w:proofErr w:type="spellStart"/>
      <w:r w:rsidRPr="00C926D8">
        <w:rPr>
          <w:rFonts w:asciiTheme="majorHAnsi" w:hAnsiTheme="majorHAnsi" w:cstheme="majorHAnsi"/>
          <w:sz w:val="28"/>
          <w:szCs w:val="28"/>
        </w:rPr>
        <w:t>tuyên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truyền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theo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đối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với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tập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thể</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đã</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phát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hiện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cung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cấp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thông</w:t>
      </w:r>
      <w:proofErr w:type="spellEnd"/>
      <w:r w:rsidRPr="00C926D8">
        <w:rPr>
          <w:rFonts w:asciiTheme="majorHAnsi" w:hAnsiTheme="majorHAnsi" w:cstheme="majorHAnsi"/>
          <w:sz w:val="28"/>
          <w:szCs w:val="28"/>
        </w:rPr>
        <w:t xml:space="preserve"> tin, </w:t>
      </w:r>
      <w:proofErr w:type="spellStart"/>
      <w:r w:rsidRPr="00C926D8">
        <w:rPr>
          <w:rFonts w:asciiTheme="majorHAnsi" w:hAnsiTheme="majorHAnsi" w:cstheme="majorHAnsi"/>
          <w:sz w:val="28"/>
          <w:szCs w:val="28"/>
        </w:rPr>
        <w:t>tố</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đúng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vi </w:t>
      </w:r>
      <w:proofErr w:type="spellStart"/>
      <w:r w:rsidRPr="00C926D8">
        <w:rPr>
          <w:rFonts w:asciiTheme="majorHAnsi" w:hAnsiTheme="majorHAnsi" w:cstheme="majorHAnsi"/>
          <w:sz w:val="28"/>
          <w:szCs w:val="28"/>
        </w:rPr>
        <w:t>tham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nhũng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phí</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tiêu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cực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trong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công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kỷ</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của</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w:t>
      </w:r>
      <w:r w:rsidRPr="00C926D8">
        <w:rPr>
          <w:rFonts w:asciiTheme="majorHAnsi" w:hAnsiTheme="majorHAnsi" w:cstheme="majorHAnsi"/>
          <w:sz w:val="28"/>
          <w:szCs w:val="28"/>
        </w:rPr>
        <w:t>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hoạt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động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thanh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r w:rsidRPr="00C926D8">
        <w:rPr>
          <w:rFonts w:asciiTheme="majorHAnsi" w:hAnsiTheme="majorHAnsi" w:cstheme="majorHAnsi"/>
          <w:i/>
          <w:iCs/>
          <w:sz w:val="28"/>
          <w:szCs w:val="28"/>
        </w:rPr>
        <w:t>(</w:t>
      </w:r>
      <w:proofErr w:type="spellStart"/>
      <w:r w:rsidRPr="00C926D8">
        <w:rPr>
          <w:rFonts w:asciiTheme="majorHAnsi" w:hAnsiTheme="majorHAnsi" w:cstheme="majorHAnsi"/>
          <w:i/>
          <w:iCs/>
          <w:sz w:val="28"/>
          <w:szCs w:val="28"/>
        </w:rPr>
        <w:t>thực</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hiện</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thường</w:t>
      </w:r>
      <w:proofErr w:type="spellEnd"/>
      <w:r w:rsidRPr="00C926D8">
        <w:rPr>
          <w:rFonts w:asciiTheme="majorHAnsi" w:hAnsiTheme="majorHAnsi" w:cstheme="majorHAnsi"/>
          <w:i/>
          <w:iCs/>
          <w:sz w:val="28"/>
          <w:szCs w:val="28"/>
        </w:rPr>
        <w:t xml:space="preserve"> </w:t>
      </w:r>
      <w:proofErr w:type="spellStart"/>
      <w:r w:rsidRPr="00C926D8">
        <w:rPr>
          <w:rFonts w:asciiTheme="majorHAnsi" w:hAnsiTheme="majorHAnsi" w:cstheme="majorHAnsi"/>
          <w:i/>
          <w:iCs/>
          <w:sz w:val="28"/>
          <w:szCs w:val="28"/>
        </w:rPr>
        <w:t>xuyên</w:t>
      </w:r>
      <w:proofErr w:type="spellEnd"/>
      <w:r w:rsidRPr="00C926D8">
        <w:rPr>
          <w:rFonts w:asciiTheme="majorHAnsi" w:hAnsiTheme="majorHAnsi" w:cstheme="majorHAnsi"/>
          <w:i/>
          <w:iCs/>
          <w:sz w:val="28"/>
          <w:szCs w:val="28"/>
        </w:rPr>
        <w:t>).</w:t>
      </w:r>
    </w:p>
    <w:p w14:paraId="25C9D439" w14:textId="77777777" w:rsidR="000C7364" w:rsidRDefault="00425300"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b/>
          <w:bCs/>
          <w:sz w:val="28"/>
          <w:szCs w:val="28"/>
        </w:rPr>
      </w:pPr>
      <w:r>
        <w:rPr>
          <w:rFonts w:asciiTheme="majorHAnsi" w:hAnsiTheme="majorHAnsi" w:cstheme="majorHAnsi"/>
          <w:b/>
          <w:bCs/>
          <w:sz w:val="28"/>
          <w:szCs w:val="28"/>
        </w:rPr>
        <w:t>III. TỔ CHỨC THỰC HIỆN</w:t>
      </w:r>
    </w:p>
    <w:p w14:paraId="6BEC0677" w14:textId="7DC7111F" w:rsidR="00425300" w:rsidRPr="00C926D8" w:rsidRDefault="000C7364"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1. </w:t>
      </w:r>
      <w:proofErr w:type="spellStart"/>
      <w:r w:rsidRPr="00C926D8">
        <w:rPr>
          <w:rFonts w:asciiTheme="majorHAnsi" w:hAnsiTheme="majorHAnsi" w:cstheme="majorHAnsi"/>
          <w:sz w:val="28"/>
          <w:szCs w:val="28"/>
        </w:rPr>
        <w:t>Cấp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tổ</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chức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tập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thể</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lãnh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cơ</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quan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đơn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vị</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doanh</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nghiệp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tổ</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chức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quán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triệt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xây</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dựng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kế</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hoạch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triển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khai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thực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hiện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nghiêm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túc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có</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hiệu</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quả</w:t>
      </w:r>
      <w:proofErr w:type="spellEnd"/>
      <w:r w:rsidRPr="00C926D8">
        <w:rPr>
          <w:rFonts w:asciiTheme="majorHAnsi" w:hAnsiTheme="majorHAnsi" w:cstheme="majorHAnsi"/>
          <w:sz w:val="28"/>
          <w:szCs w:val="28"/>
        </w:rPr>
        <w:t xml:space="preserve"> Quy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số</w:t>
      </w:r>
      <w:proofErr w:type="spellEnd"/>
      <w:r w:rsidRPr="00C926D8">
        <w:rPr>
          <w:rFonts w:asciiTheme="majorHAnsi" w:hAnsiTheme="majorHAnsi" w:cstheme="majorHAnsi"/>
          <w:sz w:val="28"/>
          <w:szCs w:val="28"/>
        </w:rPr>
        <w:t xml:space="preserve"> 131-QĐ/TW</w:t>
      </w:r>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Kế</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hoạch</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số</w:t>
      </w:r>
      <w:proofErr w:type="spellEnd"/>
      <w:r w:rsidR="00B86E35" w:rsidRPr="00C926D8">
        <w:rPr>
          <w:rFonts w:asciiTheme="majorHAnsi" w:hAnsiTheme="majorHAnsi" w:cstheme="majorHAnsi"/>
          <w:sz w:val="28"/>
          <w:szCs w:val="28"/>
        </w:rPr>
        <w:t xml:space="preserve"> 79-KH/TU</w:t>
      </w:r>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và</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Kế</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hoạch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này</w:t>
      </w:r>
      <w:proofErr w:type="spellEnd"/>
      <w:r w:rsidRPr="00C926D8">
        <w:rPr>
          <w:rFonts w:asciiTheme="majorHAnsi" w:hAnsiTheme="majorHAnsi" w:cstheme="majorHAnsi"/>
          <w:sz w:val="28"/>
          <w:szCs w:val="28"/>
        </w:rPr>
        <w:t>.</w:t>
      </w:r>
    </w:p>
    <w:p w14:paraId="31522551" w14:textId="551086A3" w:rsidR="000C7364" w:rsidRPr="00C926D8" w:rsidRDefault="000C7364" w:rsidP="00350A49">
      <w:pPr>
        <w:pBdr>
          <w:top w:val="dotted" w:sz="4" w:space="0" w:color="FFFFFF"/>
          <w:left w:val="dotted" w:sz="4" w:space="0" w:color="FFFFFF"/>
          <w:bottom w:val="dotted" w:sz="4" w:space="4" w:color="FFFFFF"/>
          <w:right w:val="dotted" w:sz="4" w:space="1" w:color="FFFFFF"/>
        </w:pBdr>
        <w:shd w:val="clear" w:color="auto" w:fill="FFFFFF"/>
        <w:spacing w:before="120" w:after="0" w:line="360" w:lineRule="exact"/>
        <w:ind w:firstLine="567"/>
        <w:jc w:val="both"/>
        <w:rPr>
          <w:rFonts w:asciiTheme="majorHAnsi" w:hAnsiTheme="majorHAnsi" w:cstheme="majorHAnsi"/>
          <w:sz w:val="28"/>
          <w:szCs w:val="28"/>
        </w:rPr>
      </w:pPr>
      <w:r w:rsidRPr="00C926D8">
        <w:rPr>
          <w:rFonts w:asciiTheme="majorHAnsi" w:hAnsiTheme="majorHAnsi" w:cstheme="majorHAnsi"/>
          <w:sz w:val="28"/>
          <w:szCs w:val="28"/>
        </w:rPr>
        <w:t xml:space="preserve">2. Giao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UBND </w:t>
      </w:r>
      <w:proofErr w:type="spellStart"/>
      <w:r w:rsidRPr="00C926D8">
        <w:rPr>
          <w:rFonts w:asciiTheme="majorHAnsi" w:hAnsiTheme="majorHAnsi" w:cstheme="majorHAnsi"/>
          <w:sz w:val="28"/>
          <w:szCs w:val="28"/>
        </w:rPr>
        <w:t>tỉnh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chủ</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trì</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phối</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hợp</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với</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các</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cơ</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quan</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tham</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mưu</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chuyên</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trách</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Đảng</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ủy</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tham</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mưu</w:t>
      </w:r>
      <w:proofErr w:type="spellEnd"/>
      <w:r w:rsidR="005668BA">
        <w:rPr>
          <w:rFonts w:asciiTheme="majorHAnsi" w:hAnsiTheme="majorHAnsi" w:cstheme="majorHAnsi"/>
          <w:sz w:val="28"/>
          <w:szCs w:val="28"/>
        </w:rPr>
        <w:t xml:space="preserve"> Ban Thường </w:t>
      </w:r>
      <w:proofErr w:type="spellStart"/>
      <w:r w:rsidR="005668BA">
        <w:rPr>
          <w:rFonts w:asciiTheme="majorHAnsi" w:hAnsiTheme="majorHAnsi" w:cstheme="majorHAnsi"/>
          <w:sz w:val="28"/>
          <w:szCs w:val="28"/>
        </w:rPr>
        <w:t>vụ</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lãnh</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đạo</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tổ</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chức</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thực</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hiện</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kế</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hoạch</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này</w:t>
      </w:r>
      <w:proofErr w:type="spellEnd"/>
      <w:r w:rsidR="00604C73" w:rsidRPr="00C926D8">
        <w:rPr>
          <w:rFonts w:asciiTheme="majorHAnsi" w:hAnsiTheme="majorHAnsi" w:cstheme="majorHAnsi"/>
          <w:sz w:val="28"/>
          <w:szCs w:val="28"/>
        </w:rPr>
        <w:t>;</w:t>
      </w:r>
      <w:r w:rsidR="0066145E"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Pr="00C926D8">
        <w:rPr>
          <w:rFonts w:asciiTheme="majorHAnsi" w:hAnsiTheme="majorHAnsi" w:cstheme="majorHAnsi"/>
          <w:sz w:val="28"/>
          <w:szCs w:val="28"/>
        </w:rPr>
        <w:t xml:space="preserve"> ban </w:t>
      </w:r>
      <w:proofErr w:type="spellStart"/>
      <w:r w:rsidRPr="00C926D8">
        <w:rPr>
          <w:rFonts w:asciiTheme="majorHAnsi" w:hAnsiTheme="majorHAnsi" w:cstheme="majorHAnsi"/>
          <w:sz w:val="28"/>
          <w:szCs w:val="28"/>
        </w:rPr>
        <w:t>nhân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dân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tỉnh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chỉ</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đạo</w:t>
      </w:r>
      <w:proofErr w:type="spellEnd"/>
      <w:r w:rsidR="00604C73" w:rsidRPr="00C926D8">
        <w:rPr>
          <w:rFonts w:asciiTheme="majorHAnsi" w:hAnsiTheme="majorHAnsi" w:cstheme="majorHAnsi"/>
          <w:sz w:val="28"/>
          <w:szCs w:val="28"/>
        </w:rPr>
        <w:t xml:space="preserve"> Thanh </w:t>
      </w:r>
      <w:proofErr w:type="spellStart"/>
      <w:r w:rsidR="00604C73" w:rsidRPr="00C926D8">
        <w:rPr>
          <w:rFonts w:asciiTheme="majorHAnsi" w:hAnsiTheme="majorHAnsi" w:cstheme="majorHAnsi"/>
          <w:sz w:val="28"/>
          <w:szCs w:val="28"/>
        </w:rPr>
        <w:t>tra</w:t>
      </w:r>
      <w:proofErr w:type="spellEnd"/>
      <w:r w:rsidR="00604C73" w:rsidRPr="00C926D8">
        <w:rPr>
          <w:rFonts w:asciiTheme="majorHAnsi" w:hAnsiTheme="majorHAnsi" w:cstheme="majorHAnsi"/>
          <w:sz w:val="28"/>
          <w:szCs w:val="28"/>
        </w:rPr>
        <w:t xml:space="preserve"> </w:t>
      </w:r>
      <w:proofErr w:type="spellStart"/>
      <w:r w:rsidR="00604C73" w:rsidRPr="00C926D8">
        <w:rPr>
          <w:rFonts w:asciiTheme="majorHAnsi" w:hAnsiTheme="majorHAnsi" w:cstheme="majorHAnsi"/>
          <w:sz w:val="28"/>
          <w:szCs w:val="28"/>
        </w:rPr>
        <w:t>tỉnh</w:t>
      </w:r>
      <w:proofErr w:type="spellEnd"/>
      <w:r w:rsidR="00604C73" w:rsidRPr="00C926D8">
        <w:rPr>
          <w:rFonts w:asciiTheme="majorHAnsi" w:hAnsiTheme="majorHAnsi" w:cstheme="majorHAnsi"/>
          <w:sz w:val="28"/>
          <w:szCs w:val="28"/>
        </w:rPr>
        <w:t xml:space="preserve"> </w:t>
      </w:r>
      <w:proofErr w:type="spellStart"/>
      <w:r w:rsidR="00604C73" w:rsidRPr="00C926D8">
        <w:rPr>
          <w:rFonts w:asciiTheme="majorHAnsi" w:hAnsiTheme="majorHAnsi" w:cstheme="majorHAnsi"/>
          <w:sz w:val="28"/>
          <w:szCs w:val="28"/>
        </w:rPr>
        <w:t>phối</w:t>
      </w:r>
      <w:proofErr w:type="spellEnd"/>
      <w:r w:rsidR="00604C73" w:rsidRPr="00C926D8">
        <w:rPr>
          <w:rFonts w:asciiTheme="majorHAnsi" w:hAnsiTheme="majorHAnsi" w:cstheme="majorHAnsi"/>
          <w:sz w:val="28"/>
          <w:szCs w:val="28"/>
        </w:rPr>
        <w:t xml:space="preserve"> </w:t>
      </w:r>
      <w:proofErr w:type="spellStart"/>
      <w:r w:rsidR="00604C73" w:rsidRPr="00C926D8">
        <w:rPr>
          <w:rFonts w:asciiTheme="majorHAnsi" w:hAnsiTheme="majorHAnsi" w:cstheme="majorHAnsi"/>
          <w:sz w:val="28"/>
          <w:szCs w:val="28"/>
        </w:rPr>
        <w:t>hợp</w:t>
      </w:r>
      <w:proofErr w:type="spellEnd"/>
      <w:r w:rsidRPr="00C926D8">
        <w:rPr>
          <w:rFonts w:asciiTheme="majorHAnsi" w:hAnsiTheme="majorHAnsi" w:cstheme="majorHAnsi"/>
          <w:sz w:val="28"/>
          <w:szCs w:val="28"/>
        </w:rPr>
        <w:t xml:space="preserve"> </w:t>
      </w:r>
      <w:proofErr w:type="spellStart"/>
      <w:r w:rsidR="003146ED" w:rsidRPr="00C926D8">
        <w:rPr>
          <w:rFonts w:asciiTheme="majorHAnsi" w:hAnsiTheme="majorHAnsi" w:cstheme="majorHAnsi"/>
          <w:sz w:val="28"/>
          <w:szCs w:val="28"/>
        </w:rPr>
        <w:t>để</w:t>
      </w:r>
      <w:proofErr w:type="spellEnd"/>
      <w:r w:rsidR="003146ED"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theo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dõi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đôn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đốc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việc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thực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w:t>
      </w:r>
      <w:r w:rsidR="00FB268B">
        <w:rPr>
          <w:rFonts w:asciiTheme="majorHAnsi" w:hAnsiTheme="majorHAnsi" w:cstheme="majorHAnsi"/>
          <w:sz w:val="28"/>
          <w:szCs w:val="28"/>
        </w:rPr>
        <w:t>iện</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kỳ</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kết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hợp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với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về</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công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tác</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kiểm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tra</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giám</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sát</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thi</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hành</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kỷ</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luật</w:t>
      </w:r>
      <w:proofErr w:type="spellEnd"/>
      <w:r w:rsidRPr="00C926D8">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của</w:t>
      </w:r>
      <w:proofErr w:type="spellEnd"/>
      <w:r w:rsidR="005668BA">
        <w:rPr>
          <w:rFonts w:asciiTheme="majorHAnsi" w:hAnsiTheme="majorHAnsi" w:cstheme="majorHAnsi"/>
          <w:sz w:val="28"/>
          <w:szCs w:val="28"/>
        </w:rPr>
        <w:t xml:space="preserve"> </w:t>
      </w:r>
      <w:proofErr w:type="spellStart"/>
      <w:r w:rsidR="005668BA">
        <w:rPr>
          <w:rFonts w:asciiTheme="majorHAnsi" w:hAnsiTheme="majorHAnsi" w:cstheme="majorHAnsi"/>
          <w:sz w:val="28"/>
          <w:szCs w:val="28"/>
        </w:rPr>
        <w:t>Đ</w:t>
      </w:r>
      <w:r w:rsidRPr="00C926D8">
        <w:rPr>
          <w:rFonts w:asciiTheme="majorHAnsi" w:hAnsiTheme="majorHAnsi" w:cstheme="majorHAnsi"/>
          <w:sz w:val="28"/>
          <w:szCs w:val="28"/>
        </w:rPr>
        <w:t>ảng</w:t>
      </w:r>
      <w:proofErr w:type="spellEnd"/>
      <w:r w:rsidR="003146ED" w:rsidRPr="00C926D8">
        <w:rPr>
          <w:rFonts w:asciiTheme="majorHAnsi" w:hAnsiTheme="majorHAnsi" w:cstheme="majorHAnsi"/>
          <w:sz w:val="28"/>
          <w:szCs w:val="28"/>
        </w:rPr>
        <w:t xml:space="preserve">, </w:t>
      </w:r>
      <w:proofErr w:type="spellStart"/>
      <w:r w:rsidR="003146ED" w:rsidRPr="00C926D8">
        <w:rPr>
          <w:rFonts w:asciiTheme="majorHAnsi" w:hAnsiTheme="majorHAnsi" w:cstheme="majorHAnsi"/>
          <w:sz w:val="28"/>
          <w:szCs w:val="28"/>
        </w:rPr>
        <w:t>Ủy</w:t>
      </w:r>
      <w:proofErr w:type="spellEnd"/>
      <w:r w:rsidR="003146ED" w:rsidRPr="00C926D8">
        <w:rPr>
          <w:rFonts w:asciiTheme="majorHAnsi" w:hAnsiTheme="majorHAnsi" w:cstheme="majorHAnsi"/>
          <w:sz w:val="28"/>
          <w:szCs w:val="28"/>
        </w:rPr>
        <w:t xml:space="preserve"> ban </w:t>
      </w:r>
      <w:proofErr w:type="spellStart"/>
      <w:r w:rsidR="003146ED" w:rsidRPr="00C926D8">
        <w:rPr>
          <w:rFonts w:asciiTheme="majorHAnsi" w:hAnsiTheme="majorHAnsi" w:cstheme="majorHAnsi"/>
          <w:sz w:val="28"/>
          <w:szCs w:val="28"/>
        </w:rPr>
        <w:t>Kiểm</w:t>
      </w:r>
      <w:proofErr w:type="spellEnd"/>
      <w:r w:rsidR="003146ED" w:rsidRPr="00C926D8">
        <w:rPr>
          <w:rFonts w:asciiTheme="majorHAnsi" w:hAnsiTheme="majorHAnsi" w:cstheme="majorHAnsi"/>
          <w:sz w:val="28"/>
          <w:szCs w:val="28"/>
        </w:rPr>
        <w:t xml:space="preserve"> </w:t>
      </w:r>
      <w:proofErr w:type="spellStart"/>
      <w:r w:rsidR="003146ED" w:rsidRPr="00C926D8">
        <w:rPr>
          <w:rFonts w:asciiTheme="majorHAnsi" w:hAnsiTheme="majorHAnsi" w:cstheme="majorHAnsi"/>
          <w:sz w:val="28"/>
          <w:szCs w:val="28"/>
        </w:rPr>
        <w:t>tra</w:t>
      </w:r>
      <w:proofErr w:type="spellEnd"/>
      <w:r w:rsidR="003146ED" w:rsidRPr="00C926D8">
        <w:rPr>
          <w:rFonts w:asciiTheme="majorHAnsi" w:hAnsiTheme="majorHAnsi" w:cstheme="majorHAnsi"/>
          <w:sz w:val="28"/>
          <w:szCs w:val="28"/>
        </w:rPr>
        <w:t xml:space="preserve"> </w:t>
      </w:r>
      <w:proofErr w:type="spellStart"/>
      <w:r w:rsidR="003146ED" w:rsidRPr="00C926D8">
        <w:rPr>
          <w:rFonts w:asciiTheme="majorHAnsi" w:hAnsiTheme="majorHAnsi" w:cstheme="majorHAnsi"/>
          <w:sz w:val="28"/>
          <w:szCs w:val="28"/>
        </w:rPr>
        <w:t>Đảng</w:t>
      </w:r>
      <w:proofErr w:type="spellEnd"/>
      <w:r w:rsidR="003146ED" w:rsidRPr="00C926D8">
        <w:rPr>
          <w:rFonts w:asciiTheme="majorHAnsi" w:hAnsiTheme="majorHAnsi" w:cstheme="majorHAnsi"/>
          <w:sz w:val="28"/>
          <w:szCs w:val="28"/>
        </w:rPr>
        <w:t xml:space="preserve"> </w:t>
      </w:r>
      <w:proofErr w:type="spellStart"/>
      <w:r w:rsidR="003146ED" w:rsidRPr="00C926D8">
        <w:rPr>
          <w:rFonts w:asciiTheme="majorHAnsi" w:hAnsiTheme="majorHAnsi" w:cstheme="majorHAnsi"/>
          <w:sz w:val="28"/>
          <w:szCs w:val="28"/>
        </w:rPr>
        <w:t>ủy</w:t>
      </w:r>
      <w:proofErr w:type="spellEnd"/>
      <w:r w:rsidR="003146ED"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tổng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hợp</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báo</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cáo</w:t>
      </w:r>
      <w:proofErr w:type="spellEnd"/>
      <w:r w:rsidRPr="00C926D8">
        <w:rPr>
          <w:rFonts w:asciiTheme="majorHAnsi" w:hAnsiTheme="majorHAnsi" w:cstheme="majorHAnsi"/>
          <w:sz w:val="28"/>
          <w:szCs w:val="28"/>
        </w:rPr>
        <w:t xml:space="preserve"> Ban Thường </w:t>
      </w:r>
      <w:proofErr w:type="spellStart"/>
      <w:r w:rsidRPr="00C926D8">
        <w:rPr>
          <w:rFonts w:asciiTheme="majorHAnsi" w:hAnsiTheme="majorHAnsi" w:cstheme="majorHAnsi"/>
          <w:sz w:val="28"/>
          <w:szCs w:val="28"/>
        </w:rPr>
        <w:t>vụ</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Đảng</w:t>
      </w:r>
      <w:proofErr w:type="spellEnd"/>
      <w:r w:rsidRPr="00C926D8">
        <w:rPr>
          <w:rFonts w:asciiTheme="majorHAnsi" w:hAnsiTheme="majorHAnsi" w:cstheme="majorHAnsi"/>
          <w:sz w:val="28"/>
          <w:szCs w:val="28"/>
        </w:rPr>
        <w:t xml:space="preserve"> </w:t>
      </w:r>
      <w:proofErr w:type="spellStart"/>
      <w:r w:rsidRPr="00C926D8">
        <w:rPr>
          <w:rFonts w:asciiTheme="majorHAnsi" w:hAnsiTheme="majorHAnsi" w:cstheme="majorHAnsi"/>
          <w:sz w:val="28"/>
          <w:szCs w:val="28"/>
        </w:rPr>
        <w:t>ủy</w:t>
      </w:r>
      <w:proofErr w:type="spellEnd"/>
      <w:r w:rsidR="00B86E35" w:rsidRPr="00C926D8">
        <w:rPr>
          <w:rFonts w:asciiTheme="majorHAnsi" w:hAnsiTheme="majorHAnsi" w:cstheme="majorHAnsi"/>
          <w:sz w:val="28"/>
          <w:szCs w:val="28"/>
        </w:rPr>
        <w:t xml:space="preserve"> UBND </w:t>
      </w:r>
      <w:proofErr w:type="spellStart"/>
      <w:r w:rsidR="00B86E35" w:rsidRPr="00C926D8">
        <w:rPr>
          <w:rFonts w:asciiTheme="majorHAnsi" w:hAnsiTheme="majorHAnsi" w:cstheme="majorHAnsi"/>
          <w:sz w:val="28"/>
          <w:szCs w:val="28"/>
        </w:rPr>
        <w:t>tỉnh</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theo</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quy</w:t>
      </w:r>
      <w:proofErr w:type="spellEnd"/>
      <w:r w:rsidR="00B86E35" w:rsidRPr="00C926D8">
        <w:rPr>
          <w:rFonts w:asciiTheme="majorHAnsi" w:hAnsiTheme="majorHAnsi" w:cstheme="majorHAnsi"/>
          <w:sz w:val="28"/>
          <w:szCs w:val="28"/>
        </w:rPr>
        <w:t xml:space="preserve"> </w:t>
      </w:r>
      <w:proofErr w:type="spellStart"/>
      <w:r w:rsidR="00B86E35" w:rsidRPr="00C926D8">
        <w:rPr>
          <w:rFonts w:asciiTheme="majorHAnsi" w:hAnsiTheme="majorHAnsi" w:cstheme="majorHAnsi"/>
          <w:sz w:val="28"/>
          <w:szCs w:val="28"/>
        </w:rPr>
        <w:t>định</w:t>
      </w:r>
      <w:proofErr w:type="spellEnd"/>
      <w:r w:rsidRPr="00C926D8">
        <w:rPr>
          <w:rFonts w:asciiTheme="majorHAnsi" w:hAnsiTheme="majorHAnsi" w:cstheme="majorHAnsi"/>
          <w:sz w:val="28"/>
          <w:szCs w:val="28"/>
        </w:rPr>
        <w:t>.</w:t>
      </w:r>
    </w:p>
    <w:p w14:paraId="0D64CC01" w14:textId="77777777" w:rsidR="007F0F98" w:rsidRPr="007F0F98" w:rsidRDefault="007F0F98" w:rsidP="00350A49">
      <w:pPr>
        <w:spacing w:before="120" w:after="0" w:line="360" w:lineRule="exact"/>
        <w:ind w:firstLine="567"/>
        <w:jc w:val="both"/>
        <w:rPr>
          <w:rFonts w:asciiTheme="majorHAnsi" w:hAnsiTheme="majorHAnsi" w:cstheme="majorHAnsi"/>
          <w:sz w:val="28"/>
          <w:szCs w:val="2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4256"/>
      </w:tblGrid>
      <w:tr w:rsidR="00100CAD" w:rsidRPr="0091261B" w14:paraId="3D38EC06" w14:textId="77777777" w:rsidTr="00155BAC">
        <w:trPr>
          <w:trHeight w:val="2360"/>
        </w:trPr>
        <w:tc>
          <w:tcPr>
            <w:tcW w:w="5242" w:type="dxa"/>
            <w:hideMark/>
          </w:tcPr>
          <w:p w14:paraId="4F4C672E" w14:textId="1EB0B968" w:rsidR="00100CAD" w:rsidRPr="00726176" w:rsidRDefault="00100CAD" w:rsidP="00381F79">
            <w:pPr>
              <w:pStyle w:val="Style2"/>
              <w:spacing w:after="0" w:line="240" w:lineRule="auto"/>
              <w:ind w:left="-108"/>
              <w:contextualSpacing/>
              <w:jc w:val="both"/>
              <w:rPr>
                <w:rFonts w:asciiTheme="majorHAnsi" w:hAnsiTheme="majorHAnsi" w:cstheme="majorHAnsi"/>
                <w:sz w:val="28"/>
                <w:szCs w:val="28"/>
              </w:rPr>
            </w:pPr>
            <w:r w:rsidRPr="00726176">
              <w:rPr>
                <w:rStyle w:val="CharStyle3"/>
                <w:rFonts w:asciiTheme="majorHAnsi" w:hAnsiTheme="majorHAnsi" w:cstheme="majorHAnsi"/>
                <w:sz w:val="28"/>
                <w:szCs w:val="28"/>
                <w:u w:val="single"/>
              </w:rPr>
              <w:t>Nơi nhận</w:t>
            </w:r>
            <w:r w:rsidRPr="00726176">
              <w:rPr>
                <w:rStyle w:val="CharStyle3"/>
                <w:rFonts w:asciiTheme="majorHAnsi" w:hAnsiTheme="majorHAnsi" w:cstheme="majorHAnsi"/>
                <w:sz w:val="28"/>
                <w:szCs w:val="28"/>
              </w:rPr>
              <w:t>:</w:t>
            </w:r>
          </w:p>
          <w:p w14:paraId="411F27E7" w14:textId="29A77FD0" w:rsidR="00100CAD" w:rsidRPr="00726176" w:rsidRDefault="00100CAD" w:rsidP="00381F79">
            <w:pPr>
              <w:pStyle w:val="Style31"/>
              <w:tabs>
                <w:tab w:val="left" w:pos="1412"/>
              </w:tabs>
              <w:spacing w:after="0" w:line="240" w:lineRule="auto"/>
              <w:ind w:left="-108"/>
              <w:contextualSpacing/>
              <w:jc w:val="left"/>
              <w:rPr>
                <w:b w:val="0"/>
                <w:sz w:val="24"/>
                <w:szCs w:val="24"/>
              </w:rPr>
            </w:pPr>
            <w:r w:rsidRPr="00726176">
              <w:rPr>
                <w:rStyle w:val="CharStyle32"/>
                <w:rFonts w:asciiTheme="majorHAnsi" w:hAnsiTheme="majorHAnsi" w:cstheme="majorHAnsi"/>
                <w:sz w:val="24"/>
                <w:szCs w:val="24"/>
              </w:rPr>
              <w:t xml:space="preserve">- </w:t>
            </w:r>
            <w:r w:rsidR="00B558BE">
              <w:rPr>
                <w:rStyle w:val="CharStyle32"/>
                <w:rFonts w:asciiTheme="majorHAnsi" w:hAnsiTheme="majorHAnsi" w:cstheme="majorHAnsi"/>
                <w:sz w:val="24"/>
                <w:szCs w:val="24"/>
              </w:rPr>
              <w:t>Ban Th</w:t>
            </w:r>
            <w:proofErr w:type="spellStart"/>
            <w:r w:rsidR="00B558BE">
              <w:rPr>
                <w:rStyle w:val="CharStyle32"/>
                <w:rFonts w:asciiTheme="majorHAnsi" w:hAnsiTheme="majorHAnsi" w:cstheme="majorHAnsi"/>
                <w:sz w:val="24"/>
                <w:szCs w:val="24"/>
                <w:lang w:val="en-US"/>
              </w:rPr>
              <w:t>ường</w:t>
            </w:r>
            <w:proofErr w:type="spellEnd"/>
            <w:r w:rsidR="00B558BE">
              <w:rPr>
                <w:rStyle w:val="CharStyle32"/>
                <w:rFonts w:asciiTheme="majorHAnsi" w:hAnsiTheme="majorHAnsi" w:cstheme="majorHAnsi"/>
                <w:sz w:val="24"/>
                <w:szCs w:val="24"/>
                <w:lang w:val="en-US"/>
              </w:rPr>
              <w:t xml:space="preserve"> </w:t>
            </w:r>
            <w:proofErr w:type="spellStart"/>
            <w:r w:rsidR="00B558BE">
              <w:rPr>
                <w:rStyle w:val="CharStyle32"/>
                <w:rFonts w:asciiTheme="majorHAnsi" w:hAnsiTheme="majorHAnsi" w:cstheme="majorHAnsi"/>
                <w:sz w:val="24"/>
                <w:szCs w:val="24"/>
                <w:lang w:val="en-US"/>
              </w:rPr>
              <w:t>vụ</w:t>
            </w:r>
            <w:proofErr w:type="spellEnd"/>
            <w:r>
              <w:rPr>
                <w:rStyle w:val="CharStyle32"/>
                <w:rFonts w:asciiTheme="majorHAnsi" w:hAnsiTheme="majorHAnsi" w:cstheme="majorHAnsi"/>
                <w:sz w:val="24"/>
                <w:szCs w:val="24"/>
                <w:lang w:val="en-US"/>
              </w:rPr>
              <w:t xml:space="preserve"> </w:t>
            </w:r>
            <w:proofErr w:type="spellStart"/>
            <w:r>
              <w:rPr>
                <w:rStyle w:val="CharStyle32"/>
                <w:rFonts w:asciiTheme="majorHAnsi" w:hAnsiTheme="majorHAnsi" w:cstheme="majorHAnsi"/>
                <w:sz w:val="24"/>
                <w:szCs w:val="24"/>
                <w:lang w:val="en-US"/>
              </w:rPr>
              <w:t>Tỉnh</w:t>
            </w:r>
            <w:proofErr w:type="spellEnd"/>
            <w:r>
              <w:rPr>
                <w:rStyle w:val="CharStyle32"/>
                <w:rFonts w:asciiTheme="majorHAnsi" w:hAnsiTheme="majorHAnsi" w:cstheme="majorHAnsi"/>
                <w:sz w:val="24"/>
                <w:szCs w:val="24"/>
                <w:lang w:val="en-US"/>
              </w:rPr>
              <w:t xml:space="preserve"> </w:t>
            </w:r>
            <w:proofErr w:type="spellStart"/>
            <w:r>
              <w:rPr>
                <w:rStyle w:val="CharStyle32"/>
                <w:rFonts w:asciiTheme="majorHAnsi" w:hAnsiTheme="majorHAnsi" w:cstheme="majorHAnsi"/>
                <w:sz w:val="24"/>
                <w:szCs w:val="24"/>
                <w:lang w:val="en-US"/>
              </w:rPr>
              <w:t>ủy</w:t>
            </w:r>
            <w:proofErr w:type="spellEnd"/>
            <w:r w:rsidR="009850DF">
              <w:rPr>
                <w:rStyle w:val="CharStyle32"/>
                <w:rFonts w:asciiTheme="majorHAnsi" w:hAnsiTheme="majorHAnsi" w:cstheme="majorHAnsi"/>
                <w:sz w:val="24"/>
                <w:szCs w:val="24"/>
                <w:lang w:val="en-US"/>
              </w:rPr>
              <w:t>;</w:t>
            </w:r>
          </w:p>
          <w:p w14:paraId="09270CEE" w14:textId="1C4F8072" w:rsidR="008C0DFC" w:rsidRDefault="008C0DFC" w:rsidP="00381F79">
            <w:pPr>
              <w:pStyle w:val="Style31"/>
              <w:tabs>
                <w:tab w:val="left" w:pos="1412"/>
              </w:tabs>
              <w:spacing w:after="0" w:line="240" w:lineRule="auto"/>
              <w:ind w:left="-108"/>
              <w:contextualSpacing/>
              <w:jc w:val="left"/>
              <w:rPr>
                <w:b w:val="0"/>
                <w:sz w:val="24"/>
                <w:szCs w:val="24"/>
                <w:lang w:val="en-US"/>
              </w:rPr>
            </w:pPr>
            <w:r>
              <w:rPr>
                <w:b w:val="0"/>
                <w:sz w:val="24"/>
                <w:szCs w:val="24"/>
                <w:lang w:val="en-US"/>
              </w:rPr>
              <w:t xml:space="preserve">- Ban </w:t>
            </w:r>
            <w:proofErr w:type="spellStart"/>
            <w:r>
              <w:rPr>
                <w:b w:val="0"/>
                <w:sz w:val="24"/>
                <w:szCs w:val="24"/>
                <w:lang w:val="en-US"/>
              </w:rPr>
              <w:t>Nội</w:t>
            </w:r>
            <w:proofErr w:type="spellEnd"/>
            <w:r>
              <w:rPr>
                <w:b w:val="0"/>
                <w:sz w:val="24"/>
                <w:szCs w:val="24"/>
                <w:lang w:val="en-US"/>
              </w:rPr>
              <w:t xml:space="preserve"> </w:t>
            </w:r>
            <w:proofErr w:type="spellStart"/>
            <w:r>
              <w:rPr>
                <w:b w:val="0"/>
                <w:sz w:val="24"/>
                <w:szCs w:val="24"/>
                <w:lang w:val="en-US"/>
              </w:rPr>
              <w:t>chính</w:t>
            </w:r>
            <w:proofErr w:type="spellEnd"/>
            <w:r>
              <w:rPr>
                <w:b w:val="0"/>
                <w:sz w:val="24"/>
                <w:szCs w:val="24"/>
                <w:lang w:val="en-US"/>
              </w:rPr>
              <w:t xml:space="preserve"> TU</w:t>
            </w:r>
            <w:r w:rsidR="009850DF">
              <w:rPr>
                <w:b w:val="0"/>
                <w:sz w:val="24"/>
                <w:szCs w:val="24"/>
                <w:lang w:val="en-US"/>
              </w:rPr>
              <w:t>;</w:t>
            </w:r>
          </w:p>
          <w:p w14:paraId="3A27A9FA" w14:textId="4C6866D4" w:rsidR="008C0DFC" w:rsidRDefault="008C0DFC" w:rsidP="00381F79">
            <w:pPr>
              <w:pStyle w:val="Style31"/>
              <w:tabs>
                <w:tab w:val="left" w:pos="1412"/>
              </w:tabs>
              <w:spacing w:after="0" w:line="240" w:lineRule="auto"/>
              <w:ind w:left="-108"/>
              <w:contextualSpacing/>
              <w:jc w:val="left"/>
              <w:rPr>
                <w:b w:val="0"/>
                <w:sz w:val="24"/>
                <w:szCs w:val="24"/>
                <w:lang w:val="en-US"/>
              </w:rPr>
            </w:pPr>
            <w:r>
              <w:rPr>
                <w:b w:val="0"/>
                <w:sz w:val="24"/>
                <w:szCs w:val="24"/>
                <w:lang w:val="en-US"/>
              </w:rPr>
              <w:t xml:space="preserve">- </w:t>
            </w:r>
            <w:proofErr w:type="spellStart"/>
            <w:r w:rsidR="00B558BE">
              <w:rPr>
                <w:b w:val="0"/>
                <w:sz w:val="24"/>
                <w:szCs w:val="24"/>
                <w:lang w:val="en-US"/>
              </w:rPr>
              <w:t>Ủy</w:t>
            </w:r>
            <w:proofErr w:type="spellEnd"/>
            <w:r w:rsidR="00B558BE">
              <w:rPr>
                <w:b w:val="0"/>
                <w:sz w:val="24"/>
                <w:szCs w:val="24"/>
                <w:lang w:val="en-US"/>
              </w:rPr>
              <w:t xml:space="preserve"> ban </w:t>
            </w:r>
            <w:proofErr w:type="spellStart"/>
            <w:r w:rsidR="00B558BE">
              <w:rPr>
                <w:b w:val="0"/>
                <w:sz w:val="24"/>
                <w:szCs w:val="24"/>
                <w:lang w:val="en-US"/>
              </w:rPr>
              <w:t>Kiểm</w:t>
            </w:r>
            <w:proofErr w:type="spellEnd"/>
            <w:r w:rsidR="00B558BE">
              <w:rPr>
                <w:b w:val="0"/>
                <w:sz w:val="24"/>
                <w:szCs w:val="24"/>
                <w:lang w:val="en-US"/>
              </w:rPr>
              <w:t xml:space="preserve"> </w:t>
            </w:r>
            <w:proofErr w:type="spellStart"/>
            <w:r w:rsidR="00B558BE">
              <w:rPr>
                <w:b w:val="0"/>
                <w:sz w:val="24"/>
                <w:szCs w:val="24"/>
                <w:lang w:val="en-US"/>
              </w:rPr>
              <w:t>tra</w:t>
            </w:r>
            <w:proofErr w:type="spellEnd"/>
            <w:r w:rsidR="00B558BE">
              <w:rPr>
                <w:b w:val="0"/>
                <w:sz w:val="24"/>
                <w:szCs w:val="24"/>
                <w:lang w:val="en-US"/>
              </w:rPr>
              <w:t xml:space="preserve"> TU</w:t>
            </w:r>
            <w:r w:rsidR="009850DF">
              <w:rPr>
                <w:b w:val="0"/>
                <w:sz w:val="24"/>
                <w:szCs w:val="24"/>
                <w:lang w:val="en-US"/>
              </w:rPr>
              <w:t>;</w:t>
            </w:r>
          </w:p>
          <w:p w14:paraId="7E6D7B6D" w14:textId="44AA2467" w:rsidR="00B30670" w:rsidRPr="009850DF" w:rsidRDefault="00B30670" w:rsidP="00B30670">
            <w:pPr>
              <w:pStyle w:val="Style31"/>
              <w:tabs>
                <w:tab w:val="left" w:pos="1412"/>
              </w:tabs>
              <w:spacing w:after="0" w:line="240" w:lineRule="auto"/>
              <w:ind w:left="-108"/>
              <w:contextualSpacing/>
              <w:jc w:val="left"/>
              <w:rPr>
                <w:b w:val="0"/>
                <w:sz w:val="24"/>
                <w:szCs w:val="24"/>
                <w:lang w:val="en-US"/>
              </w:rPr>
            </w:pPr>
            <w:r w:rsidRPr="00726176">
              <w:rPr>
                <w:b w:val="0"/>
                <w:sz w:val="24"/>
                <w:szCs w:val="24"/>
              </w:rPr>
              <w:t xml:space="preserve">- </w:t>
            </w:r>
            <w:r>
              <w:rPr>
                <w:b w:val="0"/>
                <w:sz w:val="24"/>
                <w:szCs w:val="24"/>
                <w:lang w:val="en-US"/>
              </w:rPr>
              <w:t xml:space="preserve">Ban Thường </w:t>
            </w:r>
            <w:proofErr w:type="spellStart"/>
            <w:r>
              <w:rPr>
                <w:b w:val="0"/>
                <w:sz w:val="24"/>
                <w:szCs w:val="24"/>
                <w:lang w:val="en-US"/>
              </w:rPr>
              <w:t>vụ</w:t>
            </w:r>
            <w:proofErr w:type="spellEnd"/>
            <w:r w:rsidRPr="00726176">
              <w:rPr>
                <w:b w:val="0"/>
                <w:sz w:val="24"/>
                <w:szCs w:val="24"/>
              </w:rPr>
              <w:t xml:space="preserve"> Đảng ủy</w:t>
            </w:r>
            <w:r w:rsidR="009850DF">
              <w:rPr>
                <w:b w:val="0"/>
                <w:sz w:val="24"/>
                <w:szCs w:val="24"/>
                <w:lang w:val="en-US"/>
              </w:rPr>
              <w:t>;</w:t>
            </w:r>
          </w:p>
          <w:p w14:paraId="401F2BFD" w14:textId="0B012BC5" w:rsidR="00100CAD" w:rsidRPr="009850DF" w:rsidRDefault="00100CAD" w:rsidP="00381F79">
            <w:pPr>
              <w:pStyle w:val="Style31"/>
              <w:tabs>
                <w:tab w:val="left" w:pos="1405"/>
              </w:tabs>
              <w:spacing w:after="0" w:line="240" w:lineRule="auto"/>
              <w:ind w:left="-108"/>
              <w:contextualSpacing/>
              <w:jc w:val="left"/>
              <w:rPr>
                <w:rStyle w:val="CharStyle32"/>
                <w:rFonts w:asciiTheme="majorHAnsi" w:hAnsiTheme="majorHAnsi" w:cstheme="majorHAnsi"/>
                <w:sz w:val="24"/>
                <w:szCs w:val="24"/>
                <w:lang w:val="en-US"/>
              </w:rPr>
            </w:pPr>
            <w:r w:rsidRPr="00726176">
              <w:rPr>
                <w:rStyle w:val="CharStyle32"/>
                <w:rFonts w:asciiTheme="majorHAnsi" w:hAnsiTheme="majorHAnsi" w:cstheme="majorHAnsi"/>
                <w:sz w:val="24"/>
                <w:szCs w:val="24"/>
              </w:rPr>
              <w:t xml:space="preserve">- Các </w:t>
            </w:r>
            <w:r w:rsidR="008C0DFC">
              <w:rPr>
                <w:rStyle w:val="CharStyle32"/>
                <w:rFonts w:asciiTheme="majorHAnsi" w:hAnsiTheme="majorHAnsi" w:cstheme="majorHAnsi"/>
                <w:sz w:val="24"/>
                <w:szCs w:val="24"/>
                <w:lang w:val="en-US"/>
              </w:rPr>
              <w:t xml:space="preserve">TCCS </w:t>
            </w:r>
            <w:proofErr w:type="spellStart"/>
            <w:r w:rsidR="008C0DFC">
              <w:rPr>
                <w:rStyle w:val="CharStyle32"/>
                <w:rFonts w:asciiTheme="majorHAnsi" w:hAnsiTheme="majorHAnsi" w:cstheme="majorHAnsi"/>
                <w:sz w:val="24"/>
                <w:szCs w:val="24"/>
                <w:lang w:val="en-US"/>
              </w:rPr>
              <w:t>đảng</w:t>
            </w:r>
            <w:proofErr w:type="spellEnd"/>
            <w:r w:rsidR="008C0DFC">
              <w:rPr>
                <w:rStyle w:val="CharStyle32"/>
                <w:rFonts w:asciiTheme="majorHAnsi" w:hAnsiTheme="majorHAnsi" w:cstheme="majorHAnsi"/>
                <w:sz w:val="24"/>
                <w:szCs w:val="24"/>
                <w:lang w:val="en-US"/>
              </w:rPr>
              <w:t xml:space="preserve"> </w:t>
            </w:r>
            <w:r w:rsidRPr="00726176">
              <w:rPr>
                <w:rStyle w:val="CharStyle32"/>
                <w:rFonts w:asciiTheme="majorHAnsi" w:hAnsiTheme="majorHAnsi" w:cstheme="majorHAnsi"/>
                <w:sz w:val="24"/>
                <w:szCs w:val="24"/>
              </w:rPr>
              <w:t>trực thuộc</w:t>
            </w:r>
            <w:r w:rsidR="009850DF">
              <w:rPr>
                <w:rStyle w:val="CharStyle32"/>
                <w:rFonts w:asciiTheme="majorHAnsi" w:hAnsiTheme="majorHAnsi" w:cstheme="majorHAnsi"/>
                <w:sz w:val="24"/>
                <w:szCs w:val="24"/>
                <w:lang w:val="en-US"/>
              </w:rPr>
              <w:t>;</w:t>
            </w:r>
          </w:p>
          <w:p w14:paraId="06E74EE6" w14:textId="55455B7E" w:rsidR="00100CAD" w:rsidRPr="00F14450" w:rsidRDefault="00100CAD" w:rsidP="00381F79">
            <w:pPr>
              <w:pStyle w:val="Style31"/>
              <w:tabs>
                <w:tab w:val="left" w:pos="1405"/>
              </w:tabs>
              <w:spacing w:after="0" w:line="240" w:lineRule="auto"/>
              <w:ind w:left="-108"/>
              <w:contextualSpacing/>
              <w:jc w:val="left"/>
              <w:rPr>
                <w:rStyle w:val="CharStyle32"/>
                <w:rFonts w:asciiTheme="majorHAnsi" w:hAnsiTheme="majorHAnsi" w:cstheme="majorHAnsi"/>
                <w:sz w:val="24"/>
                <w:szCs w:val="24"/>
                <w:lang w:val="en-US"/>
              </w:rPr>
            </w:pPr>
            <w:r>
              <w:rPr>
                <w:rStyle w:val="CharStyle32"/>
                <w:rFonts w:asciiTheme="majorHAnsi" w:hAnsiTheme="majorHAnsi" w:cstheme="majorHAnsi"/>
                <w:sz w:val="24"/>
                <w:szCs w:val="24"/>
                <w:lang w:val="en-US"/>
              </w:rPr>
              <w:t xml:space="preserve">- Các CQTM, GV </w:t>
            </w:r>
            <w:proofErr w:type="spellStart"/>
            <w:r>
              <w:rPr>
                <w:rStyle w:val="CharStyle32"/>
                <w:rFonts w:asciiTheme="majorHAnsi" w:hAnsiTheme="majorHAnsi" w:cstheme="majorHAnsi"/>
                <w:sz w:val="24"/>
                <w:szCs w:val="24"/>
                <w:lang w:val="en-US"/>
              </w:rPr>
              <w:t>Đảng</w:t>
            </w:r>
            <w:proofErr w:type="spellEnd"/>
            <w:r>
              <w:rPr>
                <w:rStyle w:val="CharStyle32"/>
                <w:rFonts w:asciiTheme="majorHAnsi" w:hAnsiTheme="majorHAnsi" w:cstheme="majorHAnsi"/>
                <w:sz w:val="24"/>
                <w:szCs w:val="24"/>
                <w:lang w:val="en-US"/>
              </w:rPr>
              <w:t xml:space="preserve"> </w:t>
            </w:r>
            <w:proofErr w:type="spellStart"/>
            <w:r>
              <w:rPr>
                <w:rStyle w:val="CharStyle32"/>
                <w:rFonts w:asciiTheme="majorHAnsi" w:hAnsiTheme="majorHAnsi" w:cstheme="majorHAnsi"/>
                <w:sz w:val="24"/>
                <w:szCs w:val="24"/>
                <w:lang w:val="en-US"/>
              </w:rPr>
              <w:t>ủy</w:t>
            </w:r>
            <w:proofErr w:type="spellEnd"/>
            <w:r w:rsidR="009850DF">
              <w:rPr>
                <w:rStyle w:val="CharStyle32"/>
                <w:rFonts w:asciiTheme="majorHAnsi" w:hAnsiTheme="majorHAnsi" w:cstheme="majorHAnsi"/>
                <w:sz w:val="24"/>
                <w:szCs w:val="24"/>
                <w:lang w:val="en-US"/>
              </w:rPr>
              <w:t>;</w:t>
            </w:r>
          </w:p>
          <w:p w14:paraId="72CA73B1" w14:textId="77777777" w:rsidR="00100CAD" w:rsidRPr="00C64A03" w:rsidRDefault="00100CAD" w:rsidP="00381F79">
            <w:pPr>
              <w:spacing w:after="0" w:line="240" w:lineRule="auto"/>
              <w:ind w:left="-108"/>
              <w:contextualSpacing/>
              <w:rPr>
                <w:rFonts w:asciiTheme="majorHAnsi" w:hAnsiTheme="majorHAnsi" w:cstheme="majorHAnsi"/>
                <w:b/>
                <w:sz w:val="28"/>
                <w:szCs w:val="28"/>
                <w:lang w:val="vi-VN"/>
              </w:rPr>
            </w:pPr>
            <w:r w:rsidRPr="00C64A03">
              <w:rPr>
                <w:rStyle w:val="CharStyle32"/>
                <w:rFonts w:asciiTheme="majorHAnsi" w:hAnsiTheme="majorHAnsi" w:cstheme="majorHAnsi"/>
                <w:b w:val="0"/>
                <w:sz w:val="24"/>
                <w:szCs w:val="24"/>
              </w:rPr>
              <w:t xml:space="preserve">- Lưu VP, </w:t>
            </w:r>
            <w:r>
              <w:rPr>
                <w:rStyle w:val="CharStyle32"/>
                <w:rFonts w:asciiTheme="majorHAnsi" w:hAnsiTheme="majorHAnsi" w:cstheme="majorHAnsi"/>
                <w:b w:val="0"/>
                <w:sz w:val="24"/>
                <w:szCs w:val="24"/>
              </w:rPr>
              <w:t>UBKT</w:t>
            </w:r>
            <w:r w:rsidRPr="00C64A03">
              <w:rPr>
                <w:rStyle w:val="CharStyle32"/>
                <w:rFonts w:asciiTheme="majorHAnsi" w:hAnsiTheme="majorHAnsi" w:cstheme="majorHAnsi"/>
                <w:b w:val="0"/>
                <w:sz w:val="24"/>
                <w:szCs w:val="24"/>
              </w:rPr>
              <w:t xml:space="preserve"> ĐU.</w:t>
            </w:r>
          </w:p>
        </w:tc>
        <w:tc>
          <w:tcPr>
            <w:tcW w:w="4256" w:type="dxa"/>
            <w:hideMark/>
          </w:tcPr>
          <w:p w14:paraId="5BC53899" w14:textId="77777777" w:rsidR="00100CAD" w:rsidRPr="00726176" w:rsidRDefault="00100CAD" w:rsidP="008B7A4A">
            <w:pPr>
              <w:pStyle w:val="Style2"/>
              <w:spacing w:after="0" w:line="240" w:lineRule="auto"/>
              <w:ind w:left="0" w:firstLine="5"/>
              <w:contextualSpacing/>
              <w:jc w:val="center"/>
              <w:rPr>
                <w:rFonts w:ascii="Times New Roman" w:hAnsi="Times New Roman" w:cs="Times New Roman"/>
                <w:sz w:val="28"/>
                <w:szCs w:val="28"/>
              </w:rPr>
            </w:pPr>
            <w:r w:rsidRPr="00726176">
              <w:rPr>
                <w:rFonts w:ascii="Times New Roman" w:hAnsi="Times New Roman" w:cs="Times New Roman"/>
                <w:sz w:val="28"/>
                <w:szCs w:val="28"/>
              </w:rPr>
              <w:t>T/M BAN THƯỜNG VỤ</w:t>
            </w:r>
          </w:p>
          <w:p w14:paraId="3819239E" w14:textId="474C3473" w:rsidR="00100CAD" w:rsidRPr="004E11A3" w:rsidRDefault="004E11A3" w:rsidP="008B7A4A">
            <w:pPr>
              <w:pStyle w:val="Style2"/>
              <w:spacing w:after="0" w:line="240" w:lineRule="auto"/>
              <w:ind w:left="0" w:firstLine="5"/>
              <w:contextualSpacing/>
              <w:jc w:val="center"/>
              <w:rPr>
                <w:rFonts w:ascii="Times New Roman" w:hAnsi="Times New Roman" w:cs="Times New Roman"/>
                <w:sz w:val="28"/>
                <w:szCs w:val="28"/>
                <w:lang w:val="en-US"/>
              </w:rPr>
            </w:pPr>
            <w:r>
              <w:rPr>
                <w:rFonts w:ascii="Times New Roman" w:hAnsi="Times New Roman" w:cs="Times New Roman"/>
                <w:b w:val="0"/>
                <w:sz w:val="28"/>
                <w:szCs w:val="28"/>
                <w:lang w:val="en-US"/>
              </w:rPr>
              <w:t xml:space="preserve">PHÓ </w:t>
            </w:r>
            <w:r w:rsidR="00100CAD" w:rsidRPr="00726176">
              <w:rPr>
                <w:rFonts w:ascii="Times New Roman" w:hAnsi="Times New Roman" w:cs="Times New Roman"/>
                <w:b w:val="0"/>
                <w:sz w:val="28"/>
                <w:szCs w:val="28"/>
              </w:rPr>
              <w:t>BÍ THƯ</w:t>
            </w:r>
          </w:p>
          <w:p w14:paraId="37783CAA" w14:textId="77777777" w:rsidR="00100CAD" w:rsidRPr="00726176" w:rsidRDefault="00100CAD" w:rsidP="008B7A4A">
            <w:pPr>
              <w:pStyle w:val="Style2"/>
              <w:spacing w:after="0" w:line="240" w:lineRule="auto"/>
              <w:ind w:left="0" w:firstLine="5"/>
              <w:contextualSpacing/>
              <w:jc w:val="center"/>
              <w:rPr>
                <w:rFonts w:ascii="Times New Roman" w:hAnsi="Times New Roman" w:cs="Times New Roman"/>
                <w:sz w:val="28"/>
                <w:szCs w:val="28"/>
              </w:rPr>
            </w:pPr>
          </w:p>
          <w:p w14:paraId="1ABC1E8D" w14:textId="77777777" w:rsidR="00100CAD" w:rsidRPr="00726176" w:rsidRDefault="00100CAD" w:rsidP="008B7A4A">
            <w:pPr>
              <w:pStyle w:val="Style2"/>
              <w:spacing w:after="0" w:line="240" w:lineRule="auto"/>
              <w:ind w:left="0" w:firstLine="5"/>
              <w:contextualSpacing/>
              <w:jc w:val="center"/>
              <w:rPr>
                <w:rFonts w:ascii="Times New Roman" w:hAnsi="Times New Roman" w:cs="Times New Roman"/>
                <w:sz w:val="28"/>
                <w:szCs w:val="28"/>
              </w:rPr>
            </w:pPr>
          </w:p>
          <w:p w14:paraId="3DECC411" w14:textId="77777777" w:rsidR="00100CAD" w:rsidRPr="00726176" w:rsidRDefault="00100CAD" w:rsidP="008B7A4A">
            <w:pPr>
              <w:pStyle w:val="Style2"/>
              <w:spacing w:after="0" w:line="240" w:lineRule="auto"/>
              <w:ind w:left="0" w:firstLine="5"/>
              <w:contextualSpacing/>
              <w:jc w:val="center"/>
              <w:rPr>
                <w:rFonts w:ascii="Times New Roman" w:hAnsi="Times New Roman" w:cs="Times New Roman"/>
                <w:sz w:val="28"/>
                <w:szCs w:val="28"/>
              </w:rPr>
            </w:pPr>
          </w:p>
          <w:p w14:paraId="3F2A8689" w14:textId="77777777" w:rsidR="00100CAD" w:rsidRDefault="00100CAD" w:rsidP="008B7A4A">
            <w:pPr>
              <w:pStyle w:val="Style2"/>
              <w:spacing w:after="0" w:line="240" w:lineRule="auto"/>
              <w:ind w:left="0" w:firstLine="5"/>
              <w:contextualSpacing/>
              <w:jc w:val="center"/>
              <w:rPr>
                <w:rFonts w:ascii="Times New Roman" w:hAnsi="Times New Roman" w:cs="Times New Roman"/>
                <w:sz w:val="28"/>
                <w:szCs w:val="28"/>
              </w:rPr>
            </w:pPr>
          </w:p>
          <w:p w14:paraId="74BC8CFD" w14:textId="77777777" w:rsidR="008C0DFC" w:rsidRPr="00726176" w:rsidRDefault="008C0DFC" w:rsidP="008B7A4A">
            <w:pPr>
              <w:pStyle w:val="Style2"/>
              <w:spacing w:after="0" w:line="240" w:lineRule="auto"/>
              <w:ind w:left="0" w:firstLine="5"/>
              <w:contextualSpacing/>
              <w:jc w:val="center"/>
              <w:rPr>
                <w:rFonts w:ascii="Times New Roman" w:hAnsi="Times New Roman" w:cs="Times New Roman"/>
                <w:sz w:val="28"/>
                <w:szCs w:val="28"/>
              </w:rPr>
            </w:pPr>
          </w:p>
          <w:p w14:paraId="5D77FEC0" w14:textId="77777777" w:rsidR="00100CAD" w:rsidRPr="00726176" w:rsidRDefault="00100CAD" w:rsidP="008B7A4A">
            <w:pPr>
              <w:pStyle w:val="Style2"/>
              <w:spacing w:after="0" w:line="240" w:lineRule="auto"/>
              <w:ind w:left="0" w:firstLine="5"/>
              <w:contextualSpacing/>
              <w:jc w:val="center"/>
              <w:rPr>
                <w:rFonts w:ascii="Times New Roman" w:hAnsi="Times New Roman" w:cs="Times New Roman"/>
                <w:sz w:val="28"/>
                <w:szCs w:val="28"/>
              </w:rPr>
            </w:pPr>
          </w:p>
          <w:p w14:paraId="5F74E271" w14:textId="51850AB3" w:rsidR="00100CAD" w:rsidRPr="00DE6E41" w:rsidRDefault="008B7A4A" w:rsidP="008B7A4A">
            <w:pPr>
              <w:pStyle w:val="Style2"/>
              <w:spacing w:after="0" w:line="240" w:lineRule="auto"/>
              <w:ind w:left="0" w:firstLine="5"/>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Hoàng Văn Nghĩa</w:t>
            </w:r>
          </w:p>
          <w:p w14:paraId="221FE8F6" w14:textId="77777777" w:rsidR="00100CAD" w:rsidRPr="00726176" w:rsidRDefault="00100CAD" w:rsidP="008B7A4A">
            <w:pPr>
              <w:pStyle w:val="Style2"/>
              <w:spacing w:after="0" w:line="240" w:lineRule="auto"/>
              <w:ind w:left="0" w:firstLine="5"/>
              <w:contextualSpacing/>
              <w:jc w:val="center"/>
              <w:rPr>
                <w:rFonts w:ascii="Times New Roman" w:hAnsi="Times New Roman" w:cs="Times New Roman"/>
                <w:sz w:val="28"/>
                <w:szCs w:val="28"/>
              </w:rPr>
            </w:pPr>
          </w:p>
        </w:tc>
      </w:tr>
    </w:tbl>
    <w:p w14:paraId="4BC38708" w14:textId="77777777" w:rsidR="00F070DD" w:rsidRPr="00100CAD" w:rsidRDefault="00F070DD" w:rsidP="004E2DC6"/>
    <w:sectPr w:rsidR="00F070DD" w:rsidRPr="00100CAD" w:rsidSect="001641CD">
      <w:headerReference w:type="default" r:id="rId8"/>
      <w:pgSz w:w="11907" w:h="16840" w:code="9"/>
      <w:pgMar w:top="1134" w:right="851"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F006" w14:textId="77777777" w:rsidR="004C512D" w:rsidRDefault="004C512D" w:rsidP="00B10C4F">
      <w:pPr>
        <w:spacing w:after="0" w:line="240" w:lineRule="auto"/>
      </w:pPr>
      <w:r>
        <w:separator/>
      </w:r>
    </w:p>
  </w:endnote>
  <w:endnote w:type="continuationSeparator" w:id="0">
    <w:p w14:paraId="02F7D40F" w14:textId="77777777" w:rsidR="004C512D" w:rsidRDefault="004C512D" w:rsidP="00B1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DD48" w14:textId="77777777" w:rsidR="004C512D" w:rsidRDefault="004C512D" w:rsidP="00B10C4F">
      <w:pPr>
        <w:spacing w:after="0" w:line="240" w:lineRule="auto"/>
      </w:pPr>
      <w:r>
        <w:separator/>
      </w:r>
    </w:p>
  </w:footnote>
  <w:footnote w:type="continuationSeparator" w:id="0">
    <w:p w14:paraId="53EA7BF6" w14:textId="77777777" w:rsidR="004C512D" w:rsidRDefault="004C512D" w:rsidP="00B10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62093"/>
      <w:docPartObj>
        <w:docPartGallery w:val="Page Numbers (Top of Page)"/>
        <w:docPartUnique/>
      </w:docPartObj>
    </w:sdtPr>
    <w:sdtEndPr>
      <w:rPr>
        <w:rFonts w:asciiTheme="majorHAnsi" w:hAnsiTheme="majorHAnsi" w:cstheme="majorHAnsi"/>
        <w:noProof/>
        <w:sz w:val="24"/>
        <w:szCs w:val="24"/>
      </w:rPr>
    </w:sdtEndPr>
    <w:sdtContent>
      <w:p w14:paraId="551294E6" w14:textId="77777777" w:rsidR="00401F3E" w:rsidRPr="00350A49" w:rsidRDefault="00931275" w:rsidP="006C68CF">
        <w:pPr>
          <w:pStyle w:val="Header"/>
          <w:jc w:val="center"/>
          <w:rPr>
            <w:rFonts w:asciiTheme="majorHAnsi" w:hAnsiTheme="majorHAnsi" w:cstheme="majorHAnsi"/>
            <w:sz w:val="24"/>
            <w:szCs w:val="24"/>
          </w:rPr>
        </w:pPr>
        <w:r w:rsidRPr="00350A49">
          <w:rPr>
            <w:rFonts w:asciiTheme="majorHAnsi" w:hAnsiTheme="majorHAnsi" w:cstheme="majorHAnsi"/>
            <w:sz w:val="24"/>
            <w:szCs w:val="24"/>
          </w:rPr>
          <w:fldChar w:fldCharType="begin"/>
        </w:r>
        <w:r w:rsidRPr="00350A49">
          <w:rPr>
            <w:rFonts w:asciiTheme="majorHAnsi" w:hAnsiTheme="majorHAnsi" w:cstheme="majorHAnsi"/>
            <w:sz w:val="24"/>
            <w:szCs w:val="24"/>
          </w:rPr>
          <w:instrText xml:space="preserve"> PAGE   \* MERGEFORMAT </w:instrText>
        </w:r>
        <w:r w:rsidRPr="00350A49">
          <w:rPr>
            <w:rFonts w:asciiTheme="majorHAnsi" w:hAnsiTheme="majorHAnsi" w:cstheme="majorHAnsi"/>
            <w:sz w:val="24"/>
            <w:szCs w:val="24"/>
          </w:rPr>
          <w:fldChar w:fldCharType="separate"/>
        </w:r>
        <w:r w:rsidR="00B86E35" w:rsidRPr="00350A49">
          <w:rPr>
            <w:rFonts w:asciiTheme="majorHAnsi" w:hAnsiTheme="majorHAnsi" w:cstheme="majorHAnsi"/>
            <w:noProof/>
            <w:sz w:val="24"/>
            <w:szCs w:val="24"/>
          </w:rPr>
          <w:t>3</w:t>
        </w:r>
        <w:r w:rsidRPr="00350A49">
          <w:rPr>
            <w:rFonts w:asciiTheme="majorHAnsi" w:hAnsiTheme="majorHAnsi" w:cstheme="majorHAnsi"/>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086"/>
    <w:multiLevelType w:val="hybridMultilevel"/>
    <w:tmpl w:val="DE002114"/>
    <w:lvl w:ilvl="0" w:tplc="6DAA7F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553385A"/>
    <w:multiLevelType w:val="hybridMultilevel"/>
    <w:tmpl w:val="C39E25A2"/>
    <w:lvl w:ilvl="0" w:tplc="53BA6C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04F3DD9"/>
    <w:multiLevelType w:val="hybridMultilevel"/>
    <w:tmpl w:val="0158DC20"/>
    <w:lvl w:ilvl="0" w:tplc="DFD6C4D0">
      <w:start w:val="1"/>
      <w:numFmt w:val="decimal"/>
      <w:lvlText w:val="%1."/>
      <w:lvlJc w:val="left"/>
      <w:pPr>
        <w:ind w:left="1070" w:hanging="360"/>
      </w:pPr>
      <w:rPr>
        <w:rFonts w:hint="default"/>
        <w:b/>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16cid:durableId="1646356648">
    <w:abstractNumId w:val="2"/>
  </w:num>
  <w:num w:numId="2" w16cid:durableId="1087656793">
    <w:abstractNumId w:val="0"/>
  </w:num>
  <w:num w:numId="3" w16cid:durableId="143151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4F"/>
    <w:rsid w:val="00011FD8"/>
    <w:rsid w:val="000139B9"/>
    <w:rsid w:val="00013AFC"/>
    <w:rsid w:val="00023A78"/>
    <w:rsid w:val="0004346C"/>
    <w:rsid w:val="00044419"/>
    <w:rsid w:val="0005318F"/>
    <w:rsid w:val="00063E31"/>
    <w:rsid w:val="00067E0F"/>
    <w:rsid w:val="00087CB6"/>
    <w:rsid w:val="000A568F"/>
    <w:rsid w:val="000A6EDF"/>
    <w:rsid w:val="000C2AE1"/>
    <w:rsid w:val="000C3A0D"/>
    <w:rsid w:val="000C7364"/>
    <w:rsid w:val="000D34C6"/>
    <w:rsid w:val="000D4AF6"/>
    <w:rsid w:val="000D5AF3"/>
    <w:rsid w:val="000E1732"/>
    <w:rsid w:val="000E3089"/>
    <w:rsid w:val="000F1513"/>
    <w:rsid w:val="0010050A"/>
    <w:rsid w:val="00100CAD"/>
    <w:rsid w:val="001123E6"/>
    <w:rsid w:val="001141B9"/>
    <w:rsid w:val="00116C85"/>
    <w:rsid w:val="001229AF"/>
    <w:rsid w:val="00126181"/>
    <w:rsid w:val="00126E2E"/>
    <w:rsid w:val="00151801"/>
    <w:rsid w:val="00155BAC"/>
    <w:rsid w:val="00156C4B"/>
    <w:rsid w:val="00160AFD"/>
    <w:rsid w:val="001641CD"/>
    <w:rsid w:val="00166F8E"/>
    <w:rsid w:val="001810B7"/>
    <w:rsid w:val="001A5BD2"/>
    <w:rsid w:val="001C44FD"/>
    <w:rsid w:val="001D05F2"/>
    <w:rsid w:val="001D2B2E"/>
    <w:rsid w:val="00217905"/>
    <w:rsid w:val="002201B9"/>
    <w:rsid w:val="00220FFC"/>
    <w:rsid w:val="00222E59"/>
    <w:rsid w:val="00240899"/>
    <w:rsid w:val="0024116E"/>
    <w:rsid w:val="002437CC"/>
    <w:rsid w:val="00247E8B"/>
    <w:rsid w:val="002707E5"/>
    <w:rsid w:val="00292D72"/>
    <w:rsid w:val="00295BF8"/>
    <w:rsid w:val="002B562E"/>
    <w:rsid w:val="002C53D5"/>
    <w:rsid w:val="002D3681"/>
    <w:rsid w:val="0031302A"/>
    <w:rsid w:val="003146ED"/>
    <w:rsid w:val="00326E1E"/>
    <w:rsid w:val="003302D6"/>
    <w:rsid w:val="00335A5E"/>
    <w:rsid w:val="003404F0"/>
    <w:rsid w:val="00350A49"/>
    <w:rsid w:val="00366EF9"/>
    <w:rsid w:val="00381F79"/>
    <w:rsid w:val="003824C0"/>
    <w:rsid w:val="003867EC"/>
    <w:rsid w:val="003936F6"/>
    <w:rsid w:val="003B1B2B"/>
    <w:rsid w:val="003C0F90"/>
    <w:rsid w:val="003D7EB8"/>
    <w:rsid w:val="003E07EC"/>
    <w:rsid w:val="003E4617"/>
    <w:rsid w:val="003E4B01"/>
    <w:rsid w:val="003F4DE7"/>
    <w:rsid w:val="00401F3E"/>
    <w:rsid w:val="0040233A"/>
    <w:rsid w:val="00407A2D"/>
    <w:rsid w:val="004214B1"/>
    <w:rsid w:val="00425300"/>
    <w:rsid w:val="00436CF1"/>
    <w:rsid w:val="00451E1E"/>
    <w:rsid w:val="0045776D"/>
    <w:rsid w:val="00465559"/>
    <w:rsid w:val="004717AD"/>
    <w:rsid w:val="004852B7"/>
    <w:rsid w:val="004B6922"/>
    <w:rsid w:val="004C3ACD"/>
    <w:rsid w:val="004C512D"/>
    <w:rsid w:val="004E11A3"/>
    <w:rsid w:val="004E2DC6"/>
    <w:rsid w:val="004E79AD"/>
    <w:rsid w:val="004F1A3C"/>
    <w:rsid w:val="004F72A9"/>
    <w:rsid w:val="00507512"/>
    <w:rsid w:val="00543E55"/>
    <w:rsid w:val="00544225"/>
    <w:rsid w:val="005506A6"/>
    <w:rsid w:val="00551565"/>
    <w:rsid w:val="00555589"/>
    <w:rsid w:val="00557E04"/>
    <w:rsid w:val="005668BA"/>
    <w:rsid w:val="0057412C"/>
    <w:rsid w:val="00587420"/>
    <w:rsid w:val="005B63FD"/>
    <w:rsid w:val="005C07B7"/>
    <w:rsid w:val="005D66D5"/>
    <w:rsid w:val="005F781A"/>
    <w:rsid w:val="00604C1D"/>
    <w:rsid w:val="00604C73"/>
    <w:rsid w:val="00626556"/>
    <w:rsid w:val="0064150E"/>
    <w:rsid w:val="00643286"/>
    <w:rsid w:val="0066145E"/>
    <w:rsid w:val="00662840"/>
    <w:rsid w:val="00671FEF"/>
    <w:rsid w:val="006743AE"/>
    <w:rsid w:val="006804E1"/>
    <w:rsid w:val="006814E1"/>
    <w:rsid w:val="006939F6"/>
    <w:rsid w:val="006A4B9A"/>
    <w:rsid w:val="006B2F36"/>
    <w:rsid w:val="006B71DC"/>
    <w:rsid w:val="006C68CF"/>
    <w:rsid w:val="006D0ACC"/>
    <w:rsid w:val="006F45A5"/>
    <w:rsid w:val="006F5809"/>
    <w:rsid w:val="007210A2"/>
    <w:rsid w:val="00731245"/>
    <w:rsid w:val="00772C35"/>
    <w:rsid w:val="007862A3"/>
    <w:rsid w:val="007938CC"/>
    <w:rsid w:val="007B4065"/>
    <w:rsid w:val="007C2A1E"/>
    <w:rsid w:val="007C4548"/>
    <w:rsid w:val="007D6D26"/>
    <w:rsid w:val="007E16B8"/>
    <w:rsid w:val="007E2550"/>
    <w:rsid w:val="007F0F98"/>
    <w:rsid w:val="00801040"/>
    <w:rsid w:val="008058A1"/>
    <w:rsid w:val="00823AC4"/>
    <w:rsid w:val="00830995"/>
    <w:rsid w:val="00842223"/>
    <w:rsid w:val="0085013C"/>
    <w:rsid w:val="00854B3D"/>
    <w:rsid w:val="0086073C"/>
    <w:rsid w:val="00862412"/>
    <w:rsid w:val="008A42CB"/>
    <w:rsid w:val="008B712D"/>
    <w:rsid w:val="008B7A4A"/>
    <w:rsid w:val="008C0DFC"/>
    <w:rsid w:val="008C2971"/>
    <w:rsid w:val="008C30C0"/>
    <w:rsid w:val="008C4BF3"/>
    <w:rsid w:val="008C7049"/>
    <w:rsid w:val="008C79C2"/>
    <w:rsid w:val="008D2127"/>
    <w:rsid w:val="008D2F0C"/>
    <w:rsid w:val="008D52AF"/>
    <w:rsid w:val="008D5EBE"/>
    <w:rsid w:val="008E5082"/>
    <w:rsid w:val="008E5893"/>
    <w:rsid w:val="008F6B4F"/>
    <w:rsid w:val="00924DD1"/>
    <w:rsid w:val="00925DA0"/>
    <w:rsid w:val="00931275"/>
    <w:rsid w:val="00932616"/>
    <w:rsid w:val="00935CC7"/>
    <w:rsid w:val="00940A3C"/>
    <w:rsid w:val="009552E0"/>
    <w:rsid w:val="00965517"/>
    <w:rsid w:val="00965D13"/>
    <w:rsid w:val="00977E90"/>
    <w:rsid w:val="00980A13"/>
    <w:rsid w:val="0098469B"/>
    <w:rsid w:val="009850DF"/>
    <w:rsid w:val="009915C9"/>
    <w:rsid w:val="009975F6"/>
    <w:rsid w:val="009A5A8F"/>
    <w:rsid w:val="009A6882"/>
    <w:rsid w:val="009B4515"/>
    <w:rsid w:val="009C0244"/>
    <w:rsid w:val="009D0CC5"/>
    <w:rsid w:val="009D11AE"/>
    <w:rsid w:val="009D3D83"/>
    <w:rsid w:val="00A0146D"/>
    <w:rsid w:val="00A03AD2"/>
    <w:rsid w:val="00A11C6A"/>
    <w:rsid w:val="00A1598A"/>
    <w:rsid w:val="00A5298F"/>
    <w:rsid w:val="00A55B53"/>
    <w:rsid w:val="00A55B67"/>
    <w:rsid w:val="00A57A4C"/>
    <w:rsid w:val="00A67D58"/>
    <w:rsid w:val="00A90890"/>
    <w:rsid w:val="00AA771F"/>
    <w:rsid w:val="00AC51FB"/>
    <w:rsid w:val="00AD4B79"/>
    <w:rsid w:val="00AE3BF0"/>
    <w:rsid w:val="00AF6CBC"/>
    <w:rsid w:val="00B07B34"/>
    <w:rsid w:val="00B10C4F"/>
    <w:rsid w:val="00B17650"/>
    <w:rsid w:val="00B249A8"/>
    <w:rsid w:val="00B30670"/>
    <w:rsid w:val="00B3223D"/>
    <w:rsid w:val="00B43E4E"/>
    <w:rsid w:val="00B50308"/>
    <w:rsid w:val="00B558BE"/>
    <w:rsid w:val="00B6763B"/>
    <w:rsid w:val="00B86E35"/>
    <w:rsid w:val="00B90D76"/>
    <w:rsid w:val="00B96078"/>
    <w:rsid w:val="00BB1B36"/>
    <w:rsid w:val="00BB6D97"/>
    <w:rsid w:val="00BC4FBE"/>
    <w:rsid w:val="00BD6628"/>
    <w:rsid w:val="00BF392A"/>
    <w:rsid w:val="00BF5E37"/>
    <w:rsid w:val="00C30E34"/>
    <w:rsid w:val="00C37B96"/>
    <w:rsid w:val="00C4309D"/>
    <w:rsid w:val="00C54EC3"/>
    <w:rsid w:val="00C62027"/>
    <w:rsid w:val="00C623F9"/>
    <w:rsid w:val="00C62D59"/>
    <w:rsid w:val="00C64255"/>
    <w:rsid w:val="00C64A03"/>
    <w:rsid w:val="00C65CBE"/>
    <w:rsid w:val="00C70C72"/>
    <w:rsid w:val="00C72F83"/>
    <w:rsid w:val="00C7779E"/>
    <w:rsid w:val="00C818C5"/>
    <w:rsid w:val="00C91F05"/>
    <w:rsid w:val="00C926D8"/>
    <w:rsid w:val="00D013EA"/>
    <w:rsid w:val="00D12E05"/>
    <w:rsid w:val="00D16B1F"/>
    <w:rsid w:val="00D236A7"/>
    <w:rsid w:val="00D33FFC"/>
    <w:rsid w:val="00D34522"/>
    <w:rsid w:val="00D348E3"/>
    <w:rsid w:val="00D42A6E"/>
    <w:rsid w:val="00D47984"/>
    <w:rsid w:val="00D57A03"/>
    <w:rsid w:val="00D66C6C"/>
    <w:rsid w:val="00D821E5"/>
    <w:rsid w:val="00D91060"/>
    <w:rsid w:val="00DA201C"/>
    <w:rsid w:val="00DA3EBC"/>
    <w:rsid w:val="00DA5BB1"/>
    <w:rsid w:val="00DB7523"/>
    <w:rsid w:val="00DC72A9"/>
    <w:rsid w:val="00DD33DF"/>
    <w:rsid w:val="00DE6E41"/>
    <w:rsid w:val="00DF224D"/>
    <w:rsid w:val="00DF53B9"/>
    <w:rsid w:val="00DF5618"/>
    <w:rsid w:val="00DF6A76"/>
    <w:rsid w:val="00E0077D"/>
    <w:rsid w:val="00E03346"/>
    <w:rsid w:val="00E041A0"/>
    <w:rsid w:val="00E13684"/>
    <w:rsid w:val="00E1589C"/>
    <w:rsid w:val="00E2584E"/>
    <w:rsid w:val="00E6173F"/>
    <w:rsid w:val="00E632A8"/>
    <w:rsid w:val="00E7303B"/>
    <w:rsid w:val="00E732C2"/>
    <w:rsid w:val="00E74FE6"/>
    <w:rsid w:val="00E76765"/>
    <w:rsid w:val="00E838BA"/>
    <w:rsid w:val="00E84A83"/>
    <w:rsid w:val="00EB1ED0"/>
    <w:rsid w:val="00ED0777"/>
    <w:rsid w:val="00EE1754"/>
    <w:rsid w:val="00EF0AA4"/>
    <w:rsid w:val="00F070DD"/>
    <w:rsid w:val="00F12063"/>
    <w:rsid w:val="00F12D07"/>
    <w:rsid w:val="00F14450"/>
    <w:rsid w:val="00F14E79"/>
    <w:rsid w:val="00F419E6"/>
    <w:rsid w:val="00F66182"/>
    <w:rsid w:val="00F701BF"/>
    <w:rsid w:val="00F753C7"/>
    <w:rsid w:val="00F84D24"/>
    <w:rsid w:val="00F93748"/>
    <w:rsid w:val="00FA3E1E"/>
    <w:rsid w:val="00FA76E7"/>
    <w:rsid w:val="00FB268B"/>
    <w:rsid w:val="00FB29FB"/>
    <w:rsid w:val="00FB6500"/>
    <w:rsid w:val="00FC1B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A314"/>
  <w15:docId w15:val="{83B72B1E-8E04-405A-BDB9-A0D7AFF1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C4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C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DefaultParagraphFont"/>
    <w:link w:val="Style2"/>
    <w:uiPriority w:val="99"/>
    <w:locked/>
    <w:rsid w:val="00B10C4F"/>
    <w:rPr>
      <w:b/>
      <w:bCs/>
      <w:sz w:val="26"/>
      <w:szCs w:val="26"/>
    </w:rPr>
  </w:style>
  <w:style w:type="paragraph" w:customStyle="1" w:styleId="Style2">
    <w:name w:val="Style 2"/>
    <w:basedOn w:val="Normal"/>
    <w:link w:val="CharStyle3"/>
    <w:uiPriority w:val="99"/>
    <w:rsid w:val="00B10C4F"/>
    <w:pPr>
      <w:widowControl w:val="0"/>
      <w:spacing w:after="100" w:line="261" w:lineRule="auto"/>
      <w:ind w:left="1060"/>
      <w:outlineLvl w:val="0"/>
    </w:pPr>
    <w:rPr>
      <w:b/>
      <w:bCs/>
      <w:sz w:val="26"/>
      <w:szCs w:val="26"/>
      <w:lang w:val="vi-VN"/>
    </w:rPr>
  </w:style>
  <w:style w:type="character" w:customStyle="1" w:styleId="CharStyle32">
    <w:name w:val="Char Style 32"/>
    <w:basedOn w:val="DefaultParagraphFont"/>
    <w:link w:val="Style31"/>
    <w:uiPriority w:val="99"/>
    <w:locked/>
    <w:rsid w:val="00B10C4F"/>
    <w:rPr>
      <w:rFonts w:ascii="Times New Roman" w:hAnsi="Times New Roman" w:cs="Times New Roman"/>
      <w:b/>
      <w:bCs/>
    </w:rPr>
  </w:style>
  <w:style w:type="paragraph" w:customStyle="1" w:styleId="Style31">
    <w:name w:val="Style 31"/>
    <w:basedOn w:val="Normal"/>
    <w:link w:val="CharStyle32"/>
    <w:uiPriority w:val="99"/>
    <w:rsid w:val="00B10C4F"/>
    <w:pPr>
      <w:widowControl w:val="0"/>
      <w:spacing w:after="40" w:line="264" w:lineRule="auto"/>
      <w:jc w:val="center"/>
    </w:pPr>
    <w:rPr>
      <w:rFonts w:ascii="Times New Roman" w:hAnsi="Times New Roman" w:cs="Times New Roman"/>
      <w:b/>
      <w:bCs/>
      <w:lang w:val="vi-VN"/>
    </w:rPr>
  </w:style>
  <w:style w:type="paragraph" w:styleId="NormalWeb">
    <w:name w:val="Normal (Web)"/>
    <w:basedOn w:val="Normal"/>
    <w:uiPriority w:val="99"/>
    <w:unhideWhenUsed/>
    <w:rsid w:val="00B10C4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bnnidung2">
    <w:name w:val="Văn bản nội dung (2)_"/>
    <w:basedOn w:val="DefaultParagraphFont"/>
    <w:link w:val="Vnbnnidung20"/>
    <w:rsid w:val="00B10C4F"/>
    <w:rPr>
      <w:rFonts w:eastAsia="Times New Roman" w:cs="Times New Roman"/>
      <w:sz w:val="26"/>
      <w:szCs w:val="26"/>
      <w:shd w:val="clear" w:color="auto" w:fill="FFFFFF"/>
    </w:rPr>
  </w:style>
  <w:style w:type="paragraph" w:customStyle="1" w:styleId="Vnbnnidung20">
    <w:name w:val="Văn bản nội dung (2)"/>
    <w:basedOn w:val="Normal"/>
    <w:link w:val="Vnbnnidung2"/>
    <w:rsid w:val="00B10C4F"/>
    <w:pPr>
      <w:widowControl w:val="0"/>
      <w:shd w:val="clear" w:color="auto" w:fill="FFFFFF"/>
      <w:spacing w:after="0" w:line="307" w:lineRule="exact"/>
      <w:jc w:val="both"/>
    </w:pPr>
    <w:rPr>
      <w:rFonts w:eastAsia="Times New Roman" w:cs="Times New Roman"/>
      <w:sz w:val="26"/>
      <w:szCs w:val="26"/>
      <w:lang w:val="vi-VN"/>
    </w:rPr>
  </w:style>
  <w:style w:type="paragraph" w:styleId="FootnoteText">
    <w:name w:val="footnote text"/>
    <w:aliases w:val="Char9 Char,Char9 Char Char,Footnote Text Char Char Char Char Char,Footnote Text Char Char Char Char Char Char Ch,Footnote Text Char Char Char Char Char Char Ch Char Char Char,fn,Char9,fn Char Char,Cha"/>
    <w:basedOn w:val="Normal"/>
    <w:link w:val="FootnoteTextChar"/>
    <w:semiHidden/>
    <w:unhideWhenUsed/>
    <w:qFormat/>
    <w:rsid w:val="00B10C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9 Char Char1,Char9 Char Char Char,Footnote Text Char Char Char Char Char Char,Footnote Text Char Char Char Char Char Char Ch Char,Footnote Text Char Char Char Char Char Char Ch Char Char Char Char,fn Char,Char9 Char1,Cha Char"/>
    <w:basedOn w:val="DefaultParagraphFont"/>
    <w:link w:val="FootnoteText"/>
    <w:semiHidden/>
    <w:qFormat/>
    <w:rsid w:val="00B10C4F"/>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ftref,Footnote text + 13 pt,Footnote Text1,BearingPoint,16 Point,Superscript 6 Point,fr,Footnote + Arial,10 pt,f,(NECG) Footnote Reference,BVI fnr,footnote ref,Black,Footnote Text11,4"/>
    <w:basedOn w:val="DefaultParagraphFont"/>
    <w:link w:val="Footnotetext13"/>
    <w:unhideWhenUsed/>
    <w:qFormat/>
    <w:rsid w:val="00B10C4F"/>
    <w:rPr>
      <w:vertAlign w:val="superscript"/>
    </w:rPr>
  </w:style>
  <w:style w:type="character" w:customStyle="1" w:styleId="Vnbnnidung5">
    <w:name w:val="Văn bản nội dung (5)_"/>
    <w:link w:val="Vnbnnidung50"/>
    <w:rsid w:val="00B10C4F"/>
    <w:rPr>
      <w:b/>
      <w:bCs/>
      <w:i/>
      <w:iCs/>
      <w:sz w:val="26"/>
      <w:szCs w:val="26"/>
      <w:shd w:val="clear" w:color="auto" w:fill="FFFFFF"/>
    </w:rPr>
  </w:style>
  <w:style w:type="character" w:customStyle="1" w:styleId="Vnbnnidung214pt1">
    <w:name w:val="Văn bản nội dung (2) + 14 pt1"/>
    <w:aliases w:val="In đậm1"/>
    <w:rsid w:val="00B10C4F"/>
    <w:rPr>
      <w:rFonts w:ascii="Times New Roman" w:hAnsi="Times New Roman" w:cs="Times New Roman"/>
      <w:b/>
      <w:bCs/>
      <w:sz w:val="28"/>
      <w:szCs w:val="28"/>
      <w:u w:val="none"/>
      <w:lang w:bidi="ar-SA"/>
    </w:rPr>
  </w:style>
  <w:style w:type="paragraph" w:customStyle="1" w:styleId="Vnbnnidung50">
    <w:name w:val="Văn bản nội dung (5)"/>
    <w:basedOn w:val="Normal"/>
    <w:link w:val="Vnbnnidung5"/>
    <w:rsid w:val="00B10C4F"/>
    <w:pPr>
      <w:widowControl w:val="0"/>
      <w:shd w:val="clear" w:color="auto" w:fill="FFFFFF"/>
      <w:spacing w:before="60" w:after="60" w:line="240" w:lineRule="atLeast"/>
      <w:jc w:val="both"/>
    </w:pPr>
    <w:rPr>
      <w:b/>
      <w:bCs/>
      <w:i/>
      <w:iCs/>
      <w:sz w:val="26"/>
      <w:szCs w:val="26"/>
      <w:lang w:val="vi-VN"/>
    </w:rPr>
  </w:style>
  <w:style w:type="character" w:styleId="Hyperlink">
    <w:name w:val="Hyperlink"/>
    <w:basedOn w:val="DefaultParagraphFont"/>
    <w:uiPriority w:val="99"/>
    <w:semiHidden/>
    <w:unhideWhenUsed/>
    <w:rsid w:val="00B10C4F"/>
    <w:rPr>
      <w:color w:val="0000FF"/>
      <w:u w:val="single"/>
    </w:rPr>
  </w:style>
  <w:style w:type="paragraph" w:styleId="ListParagraph">
    <w:name w:val="List Paragraph"/>
    <w:basedOn w:val="Normal"/>
    <w:uiPriority w:val="34"/>
    <w:qFormat/>
    <w:rsid w:val="00B10C4F"/>
    <w:pPr>
      <w:ind w:left="720"/>
      <w:contextualSpacing/>
    </w:pPr>
  </w:style>
  <w:style w:type="paragraph" w:styleId="Header">
    <w:name w:val="header"/>
    <w:basedOn w:val="Normal"/>
    <w:link w:val="HeaderChar"/>
    <w:uiPriority w:val="99"/>
    <w:unhideWhenUsed/>
    <w:rsid w:val="00B10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C4F"/>
    <w:rPr>
      <w:lang w:val="en-US"/>
    </w:rPr>
  </w:style>
  <w:style w:type="paragraph" w:styleId="BalloonText">
    <w:name w:val="Balloon Text"/>
    <w:basedOn w:val="Normal"/>
    <w:link w:val="BalloonTextChar"/>
    <w:uiPriority w:val="99"/>
    <w:semiHidden/>
    <w:unhideWhenUsed/>
    <w:rsid w:val="005F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81A"/>
    <w:rPr>
      <w:rFonts w:ascii="Tahoma" w:hAnsi="Tahoma" w:cs="Tahoma"/>
      <w:sz w:val="16"/>
      <w:szCs w:val="16"/>
      <w:lang w:val="en-US"/>
    </w:rPr>
  </w:style>
  <w:style w:type="paragraph" w:customStyle="1" w:styleId="Footnotetext13">
    <w:name w:val="Footnote text + 13"/>
    <w:aliases w:val="4_"/>
    <w:basedOn w:val="Normal"/>
    <w:link w:val="FootnoteReference"/>
    <w:rsid w:val="00D16B1F"/>
    <w:pPr>
      <w:spacing w:line="240" w:lineRule="exact"/>
    </w:pPr>
    <w:rPr>
      <w:vertAlign w:val="superscript"/>
      <w:lang w:val="vi-VN"/>
    </w:rPr>
  </w:style>
  <w:style w:type="paragraph" w:customStyle="1" w:styleId="CharCharCharChar">
    <w:name w:val="Char Char Char Char"/>
    <w:basedOn w:val="Normal"/>
    <w:rsid w:val="008D2127"/>
    <w:pPr>
      <w:spacing w:line="240" w:lineRule="exact"/>
    </w:pPr>
    <w:rPr>
      <w:rFonts w:ascii="Verdana" w:eastAsia="Times New Roman" w:hAnsi="Verdana" w:cs="Times New Roman"/>
      <w:sz w:val="20"/>
      <w:szCs w:val="20"/>
      <w:lang w:val="vi-VN"/>
    </w:rPr>
  </w:style>
  <w:style w:type="paragraph" w:styleId="Footer">
    <w:name w:val="footer"/>
    <w:basedOn w:val="Normal"/>
    <w:link w:val="FooterChar"/>
    <w:uiPriority w:val="99"/>
    <w:unhideWhenUsed/>
    <w:rsid w:val="0015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4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095">
      <w:bodyDiv w:val="1"/>
      <w:marLeft w:val="0"/>
      <w:marRight w:val="0"/>
      <w:marTop w:val="0"/>
      <w:marBottom w:val="0"/>
      <w:divBdr>
        <w:top w:val="none" w:sz="0" w:space="0" w:color="auto"/>
        <w:left w:val="none" w:sz="0" w:space="0" w:color="auto"/>
        <w:bottom w:val="none" w:sz="0" w:space="0" w:color="auto"/>
        <w:right w:val="none" w:sz="0" w:space="0" w:color="auto"/>
      </w:divBdr>
    </w:div>
    <w:div w:id="244002594">
      <w:bodyDiv w:val="1"/>
      <w:marLeft w:val="0"/>
      <w:marRight w:val="0"/>
      <w:marTop w:val="0"/>
      <w:marBottom w:val="0"/>
      <w:divBdr>
        <w:top w:val="none" w:sz="0" w:space="0" w:color="auto"/>
        <w:left w:val="none" w:sz="0" w:space="0" w:color="auto"/>
        <w:bottom w:val="none" w:sz="0" w:space="0" w:color="auto"/>
        <w:right w:val="none" w:sz="0" w:space="0" w:color="auto"/>
      </w:divBdr>
    </w:div>
    <w:div w:id="519395764">
      <w:bodyDiv w:val="1"/>
      <w:marLeft w:val="0"/>
      <w:marRight w:val="0"/>
      <w:marTop w:val="0"/>
      <w:marBottom w:val="0"/>
      <w:divBdr>
        <w:top w:val="none" w:sz="0" w:space="0" w:color="auto"/>
        <w:left w:val="none" w:sz="0" w:space="0" w:color="auto"/>
        <w:bottom w:val="none" w:sz="0" w:space="0" w:color="auto"/>
        <w:right w:val="none" w:sz="0" w:space="0" w:color="auto"/>
      </w:divBdr>
    </w:div>
    <w:div w:id="782113298">
      <w:bodyDiv w:val="1"/>
      <w:marLeft w:val="0"/>
      <w:marRight w:val="0"/>
      <w:marTop w:val="0"/>
      <w:marBottom w:val="0"/>
      <w:divBdr>
        <w:top w:val="none" w:sz="0" w:space="0" w:color="auto"/>
        <w:left w:val="none" w:sz="0" w:space="0" w:color="auto"/>
        <w:bottom w:val="none" w:sz="0" w:space="0" w:color="auto"/>
        <w:right w:val="none" w:sz="0" w:space="0" w:color="auto"/>
      </w:divBdr>
    </w:div>
    <w:div w:id="1030228676">
      <w:bodyDiv w:val="1"/>
      <w:marLeft w:val="0"/>
      <w:marRight w:val="0"/>
      <w:marTop w:val="0"/>
      <w:marBottom w:val="0"/>
      <w:divBdr>
        <w:top w:val="none" w:sz="0" w:space="0" w:color="auto"/>
        <w:left w:val="none" w:sz="0" w:space="0" w:color="auto"/>
        <w:bottom w:val="none" w:sz="0" w:space="0" w:color="auto"/>
        <w:right w:val="none" w:sz="0" w:space="0" w:color="auto"/>
      </w:divBdr>
    </w:div>
    <w:div w:id="1897617348">
      <w:bodyDiv w:val="1"/>
      <w:marLeft w:val="0"/>
      <w:marRight w:val="0"/>
      <w:marTop w:val="0"/>
      <w:marBottom w:val="0"/>
      <w:divBdr>
        <w:top w:val="none" w:sz="0" w:space="0" w:color="auto"/>
        <w:left w:val="none" w:sz="0" w:space="0" w:color="auto"/>
        <w:bottom w:val="none" w:sz="0" w:space="0" w:color="auto"/>
        <w:right w:val="none" w:sz="0" w:space="0" w:color="auto"/>
      </w:divBdr>
    </w:div>
    <w:div w:id="20487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470C-BBB7-49EF-A0A7-6D9D69B9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THEDUDN</dc:creator>
  <cp:lastModifiedBy>PC</cp:lastModifiedBy>
  <cp:revision>6</cp:revision>
  <cp:lastPrinted>2026-06-01T10:03:00Z</cp:lastPrinted>
  <dcterms:created xsi:type="dcterms:W3CDTF">2026-06-16T07:03:00Z</dcterms:created>
  <dcterms:modified xsi:type="dcterms:W3CDTF">2026-06-21T09:09:00Z</dcterms:modified>
</cp:coreProperties>
</file>